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2D61BE" w:rsidRDefault="001108E0"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rPr>
        <w:t>主眼事項及び着眼点等（</w:t>
      </w:r>
      <w:r w:rsidR="003D60DC" w:rsidRPr="002D61BE">
        <w:rPr>
          <w:rFonts w:asciiTheme="minorEastAsia" w:eastAsiaTheme="minorEastAsia" w:hAnsiTheme="minorEastAsia"/>
        </w:rPr>
        <w:t>指定</w:t>
      </w:r>
      <w:r w:rsidR="00E32234" w:rsidRPr="002D61BE">
        <w:rPr>
          <w:rFonts w:asciiTheme="minorEastAsia" w:eastAsiaTheme="minorEastAsia" w:hAnsiTheme="minorEastAsia"/>
        </w:rPr>
        <w:t>就労移行支援</w:t>
      </w:r>
      <w:r w:rsidRPr="002D61BE">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621F3F" w:rsidRPr="002D61BE" w:rsidTr="00621F3F">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rPr>
              <w:t>主眼事項</w:t>
            </w:r>
          </w:p>
        </w:tc>
        <w:tc>
          <w:tcPr>
            <w:tcW w:w="4110"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rPr>
              <w:t>着　眼　点</w:t>
            </w:r>
          </w:p>
        </w:tc>
        <w:tc>
          <w:tcPr>
            <w:tcW w:w="850"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hint="default"/>
              </w:rPr>
              <w:t>適・否</w:t>
            </w:r>
          </w:p>
        </w:tc>
        <w:tc>
          <w:tcPr>
            <w:tcW w:w="1701"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rPr>
              <w:t>根拠法令</w:t>
            </w:r>
          </w:p>
        </w:tc>
        <w:tc>
          <w:tcPr>
            <w:tcW w:w="1650"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rPr>
              <w:t>確認文書</w:t>
            </w:r>
          </w:p>
        </w:tc>
        <w:tc>
          <w:tcPr>
            <w:tcW w:w="1134" w:type="dxa"/>
            <w:vAlign w:val="center"/>
          </w:tcPr>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rPr>
            </w:pPr>
            <w:r w:rsidRPr="002D61BE">
              <w:rPr>
                <w:rFonts w:asciiTheme="minorEastAsia" w:eastAsiaTheme="minorEastAsia" w:hAnsiTheme="minorEastAsia" w:hint="default"/>
              </w:rPr>
              <w:t>備考</w:t>
            </w:r>
          </w:p>
        </w:tc>
      </w:tr>
      <w:tr w:rsidR="00621F3F" w:rsidRPr="002D61BE" w:rsidTr="00621F3F">
        <w:trPr>
          <w:trHeight w:val="529"/>
        </w:trPr>
        <w:tc>
          <w:tcPr>
            <w:tcW w:w="1809" w:type="dxa"/>
            <w:tcBorders>
              <w:bottom w:val="single" w:sz="4" w:space="0" w:color="auto"/>
            </w:tcBorders>
          </w:tcPr>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第１　基本方針</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第２　人員に関する基準</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　指定就労移行支援事業所の従業者の員数</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（１）職業指導員及び生活支援員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（２）就労支援員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（３）サービス管理責任者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（４）利用者数の算定</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（５）職務の専従</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　認定指定就労移行支援事業所の従業者の員数</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（１）職業指導員及び生活支援員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（２）サービス管理責任者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（３）利用者数の算定</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（４）職務の専従</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jc w:val="left"/>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　管理者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４　従たる事業所を設置する場合の特例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第３　設備に関する基準</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　認定指定就労移行支援事業所の設備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　設備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（１）訓練・作業室</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color w:val="auto"/>
                <w:u w:val="single"/>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（２）相談室</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（３）洗面所</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（４）便所</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u w:val="single"/>
              </w:rPr>
              <w:t>第４　運営に関する基準</w:t>
            </w:r>
          </w:p>
          <w:p w:rsidR="00621F3F" w:rsidRPr="002D61BE" w:rsidRDefault="00621F3F" w:rsidP="002D61BE">
            <w:pPr>
              <w:snapToGrid w:val="0"/>
              <w:ind w:left="201" w:hangingChars="100" w:hanging="20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u w:val="single"/>
              </w:rPr>
              <w:t>１　内容及び手続の説明及び同意</w:t>
            </w:r>
          </w:p>
          <w:p w:rsidR="00621F3F"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201" w:hangingChars="100" w:hanging="20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u w:val="single"/>
              </w:rPr>
              <w:t>２　契約支給量の報告等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Default="00621F3F" w:rsidP="002D61BE">
            <w:pPr>
              <w:snapToGrid w:val="0"/>
              <w:rPr>
                <w:rFonts w:asciiTheme="minorEastAsia" w:eastAsiaTheme="minorEastAsia" w:hAnsiTheme="minorEastAsia" w:cs="Times New Roman" w:hint="default"/>
                <w:spacing w:val="10"/>
              </w:rPr>
            </w:pPr>
          </w:p>
          <w:p w:rsidR="002D61BE" w:rsidRPr="002D61BE" w:rsidRDefault="002D61BE"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201" w:hangingChars="100" w:hanging="20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３　提供拒否の禁止</w:t>
            </w:r>
          </w:p>
          <w:p w:rsidR="00621F3F" w:rsidRDefault="00621F3F" w:rsidP="002D61BE">
            <w:pPr>
              <w:snapToGrid w:val="0"/>
              <w:rPr>
                <w:rFonts w:asciiTheme="minorEastAsia" w:eastAsiaTheme="minorEastAsia" w:hAnsiTheme="minorEastAsia" w:cs="Times New Roman" w:hint="default"/>
                <w:spacing w:val="10"/>
              </w:rPr>
            </w:pPr>
          </w:p>
          <w:p w:rsidR="008F6485" w:rsidRPr="002D61BE" w:rsidRDefault="008F6485"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201" w:hangingChars="100" w:hanging="20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４　連絡調整に対する協力</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201" w:hangingChars="100" w:hanging="20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５　サービス提供困難時の対応</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６　受給資格の確認</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rPr>
              <w:t>７　訓練等給付費の支給の申請に係る援助</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８　心身の状況等　の把握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９　指定障害福祉　サービス事業者　等との連携等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color w:val="auto"/>
                <w:u w:val="single"/>
              </w:rPr>
              <w:t xml:space="preserve">　サービスの提　供の記録</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11</w:t>
            </w:r>
            <w:r w:rsidRPr="002D61BE">
              <w:rPr>
                <w:rFonts w:asciiTheme="minorEastAsia" w:eastAsiaTheme="minorEastAsia" w:hAnsiTheme="minorEastAsia"/>
              </w:rPr>
              <w:t xml:space="preserve">　指定就労移行支援事業者が支給決定障害者等に求めることのできる金銭の支払の範囲等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12</w:t>
            </w:r>
            <w:r w:rsidRPr="002D61BE">
              <w:rPr>
                <w:rFonts w:asciiTheme="minorEastAsia" w:eastAsiaTheme="minorEastAsia" w:hAnsiTheme="minorEastAsia"/>
                <w:color w:val="auto"/>
                <w:u w:val="single"/>
              </w:rPr>
              <w:t xml:space="preserve">　利用者負担額等の受領</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2D61BE" w:rsidRPr="002D61BE" w:rsidRDefault="002D61BE"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13</w:t>
            </w:r>
            <w:r w:rsidRPr="002D61BE">
              <w:rPr>
                <w:rFonts w:asciiTheme="minorEastAsia" w:eastAsiaTheme="minorEastAsia" w:hAnsiTheme="minorEastAsia"/>
              </w:rPr>
              <w:t xml:space="preserve">　利用者負担額に係る管理</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14</w:t>
            </w:r>
            <w:r w:rsidRPr="002D61BE">
              <w:rPr>
                <w:rFonts w:asciiTheme="minorEastAsia" w:eastAsiaTheme="minorEastAsia" w:hAnsiTheme="minorEastAsia"/>
                <w:color w:val="auto"/>
                <w:u w:val="single"/>
              </w:rPr>
              <w:t xml:space="preserve">　訓練等給付費の額に係る通知等</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rPr>
              <w:t>15</w:t>
            </w:r>
            <w:r w:rsidRPr="002D61BE">
              <w:rPr>
                <w:rFonts w:asciiTheme="minorEastAsia" w:eastAsiaTheme="minorEastAsia" w:hAnsiTheme="minorEastAsia"/>
                <w:color w:val="auto"/>
              </w:rPr>
              <w:t xml:space="preserve">　指定就労移行支援の取扱方針</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16</w:t>
            </w:r>
            <w:r w:rsidRPr="002D61BE">
              <w:rPr>
                <w:rFonts w:asciiTheme="minorEastAsia" w:eastAsiaTheme="minorEastAsia" w:hAnsiTheme="minorEastAsia"/>
                <w:color w:val="auto"/>
                <w:u w:val="single"/>
              </w:rPr>
              <w:t xml:space="preserve">　就労移行支援計画の作成等</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17</w:t>
            </w:r>
            <w:r w:rsidRPr="002D61BE">
              <w:rPr>
                <w:rFonts w:asciiTheme="minorEastAsia" w:eastAsiaTheme="minorEastAsia" w:hAnsiTheme="minorEastAsia"/>
                <w:color w:val="auto"/>
                <w:u w:val="single"/>
              </w:rPr>
              <w:t xml:space="preserve">　サービス管理責任者の責務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18</w:t>
            </w:r>
            <w:r w:rsidRPr="002D61BE">
              <w:rPr>
                <w:rFonts w:asciiTheme="minorEastAsia" w:eastAsiaTheme="minorEastAsia" w:hAnsiTheme="minorEastAsia"/>
              </w:rPr>
              <w:t xml:space="preserve">　相談及び援助</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rPr>
              <w:t>19</w:t>
            </w:r>
            <w:r w:rsidRPr="002D61BE">
              <w:rPr>
                <w:rFonts w:asciiTheme="minorEastAsia" w:eastAsiaTheme="minorEastAsia" w:hAnsiTheme="minorEastAsia"/>
                <w:color w:val="auto"/>
              </w:rPr>
              <w:t xml:space="preserve">　訓練</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cs="Times New Roman"/>
              </w:rPr>
              <w:t>20</w:t>
            </w:r>
            <w:r w:rsidRPr="002D61BE">
              <w:rPr>
                <w:rFonts w:asciiTheme="minorEastAsia" w:eastAsiaTheme="minorEastAsia" w:hAnsiTheme="minorEastAsia"/>
              </w:rPr>
              <w:t xml:space="preserve">　生産活動</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21</w:t>
            </w:r>
            <w:r w:rsidRPr="002D61BE">
              <w:rPr>
                <w:rFonts w:asciiTheme="minorEastAsia" w:eastAsiaTheme="minorEastAsia" w:hAnsiTheme="minorEastAsia"/>
                <w:color w:val="auto"/>
                <w:u w:val="single"/>
              </w:rPr>
              <w:t xml:space="preserve">　工賃の支払</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22</w:t>
            </w:r>
            <w:r w:rsidRPr="002D61BE">
              <w:rPr>
                <w:rFonts w:asciiTheme="minorEastAsia" w:eastAsiaTheme="minorEastAsia" w:hAnsiTheme="minorEastAsia"/>
              </w:rPr>
              <w:t xml:space="preserve">　通勤のための訓練の実施</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jc w:val="left"/>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23</w:t>
            </w:r>
            <w:r w:rsidRPr="002D61BE">
              <w:rPr>
                <w:rFonts w:asciiTheme="minorEastAsia" w:eastAsiaTheme="minorEastAsia" w:hAnsiTheme="minorEastAsia"/>
              </w:rPr>
              <w:t xml:space="preserve">　実習の実施</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24</w:t>
            </w:r>
            <w:r w:rsidRPr="002D61BE">
              <w:rPr>
                <w:rFonts w:asciiTheme="minorEastAsia" w:eastAsiaTheme="minorEastAsia" w:hAnsiTheme="minorEastAsia"/>
              </w:rPr>
              <w:t xml:space="preserve">　求職活動の支援等の実施</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25</w:t>
            </w:r>
            <w:r w:rsidRPr="002D61BE">
              <w:rPr>
                <w:rFonts w:asciiTheme="minorEastAsia" w:eastAsiaTheme="minorEastAsia" w:hAnsiTheme="minorEastAsia"/>
              </w:rPr>
              <w:t xml:space="preserve">　職場への定着のための支援</w:t>
            </w:r>
            <w:r w:rsidRPr="002D61BE">
              <w:rPr>
                <w:rFonts w:asciiTheme="minorEastAsia" w:eastAsiaTheme="minorEastAsia" w:hAnsiTheme="minorEastAsia"/>
                <w:color w:val="auto"/>
              </w:rPr>
              <w:t>等</w:t>
            </w:r>
            <w:r w:rsidRPr="002D61BE">
              <w:rPr>
                <w:rFonts w:asciiTheme="minorEastAsia" w:eastAsiaTheme="minorEastAsia" w:hAnsiTheme="minorEastAsia"/>
              </w:rPr>
              <w:t>の実施</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26</w:t>
            </w:r>
            <w:r w:rsidRPr="002D61BE">
              <w:rPr>
                <w:rFonts w:asciiTheme="minorEastAsia" w:eastAsiaTheme="minorEastAsia" w:hAnsiTheme="minorEastAsia"/>
              </w:rPr>
              <w:t xml:space="preserve">　就職状況の報告</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27</w:t>
            </w:r>
            <w:r w:rsidRPr="002D61BE">
              <w:rPr>
                <w:rFonts w:asciiTheme="minorEastAsia" w:eastAsiaTheme="minorEastAsia" w:hAnsiTheme="minorEastAsia"/>
              </w:rPr>
              <w:t xml:space="preserve">　食事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28</w:t>
            </w:r>
            <w:r w:rsidRPr="002D61BE">
              <w:rPr>
                <w:rFonts w:asciiTheme="minorEastAsia" w:eastAsiaTheme="minorEastAsia" w:hAnsiTheme="minorEastAsia"/>
                <w:color w:val="auto"/>
                <w:u w:val="single"/>
              </w:rPr>
              <w:t xml:space="preserve">　緊急時等の対応</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29</w:t>
            </w:r>
            <w:r w:rsidRPr="002D61BE">
              <w:rPr>
                <w:rFonts w:asciiTheme="minorEastAsia" w:eastAsiaTheme="minorEastAsia" w:hAnsiTheme="minorEastAsia"/>
              </w:rPr>
              <w:t xml:space="preserve">　健康管理</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30</w:t>
            </w:r>
            <w:r w:rsidRPr="002D61BE">
              <w:rPr>
                <w:rFonts w:asciiTheme="minorEastAsia" w:eastAsiaTheme="minorEastAsia" w:hAnsiTheme="minorEastAsia"/>
              </w:rPr>
              <w:t xml:space="preserve">　支給決定障害者に関する市町村への通知</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rPr>
              <w:t>31</w:t>
            </w:r>
            <w:r w:rsidRPr="002D61BE">
              <w:rPr>
                <w:rFonts w:asciiTheme="minorEastAsia" w:eastAsiaTheme="minorEastAsia" w:hAnsiTheme="minorEastAsia"/>
                <w:color w:val="auto"/>
              </w:rPr>
              <w:t xml:space="preserve">　管理者の責務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32</w:t>
            </w:r>
            <w:r w:rsidRPr="002D61BE">
              <w:rPr>
                <w:rFonts w:asciiTheme="minorEastAsia" w:eastAsiaTheme="minorEastAsia" w:hAnsiTheme="minorEastAsia"/>
                <w:color w:val="auto"/>
                <w:u w:val="single"/>
              </w:rPr>
              <w:t xml:space="preserve">　運営規程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33</w:t>
            </w:r>
            <w:r w:rsidRPr="002D61BE">
              <w:rPr>
                <w:rFonts w:asciiTheme="minorEastAsia" w:eastAsiaTheme="minorEastAsia" w:hAnsiTheme="minorEastAsia"/>
                <w:color w:val="auto"/>
                <w:u w:val="single"/>
              </w:rPr>
              <w:t xml:space="preserve">　勤務体制の確保等</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34</w:t>
            </w:r>
            <w:r w:rsidRPr="002D61BE">
              <w:rPr>
                <w:rFonts w:asciiTheme="minorEastAsia" w:eastAsiaTheme="minorEastAsia" w:hAnsiTheme="minorEastAsia"/>
                <w:color w:val="auto"/>
                <w:u w:val="single"/>
              </w:rPr>
              <w:t xml:space="preserve">　業務継続計画の策定等</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35</w:t>
            </w:r>
            <w:r w:rsidRPr="002D61BE">
              <w:rPr>
                <w:rFonts w:asciiTheme="minorEastAsia" w:eastAsiaTheme="minorEastAsia" w:hAnsiTheme="minorEastAsia"/>
                <w:color w:val="auto"/>
                <w:u w:val="single"/>
              </w:rPr>
              <w:t xml:space="preserve">　定員の遵守</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36</w:t>
            </w:r>
            <w:r w:rsidRPr="002D61BE">
              <w:rPr>
                <w:rFonts w:asciiTheme="minorEastAsia" w:eastAsiaTheme="minorEastAsia" w:hAnsiTheme="minorEastAsia"/>
                <w:color w:val="auto"/>
                <w:u w:val="single"/>
              </w:rPr>
              <w:t xml:space="preserve">　非常災害対策</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37</w:t>
            </w:r>
            <w:r w:rsidRPr="002D61BE">
              <w:rPr>
                <w:rFonts w:asciiTheme="minorEastAsia" w:eastAsiaTheme="minorEastAsia" w:hAnsiTheme="minorEastAsia"/>
                <w:color w:val="auto"/>
                <w:u w:val="single"/>
              </w:rPr>
              <w:t xml:space="preserve">　衛生管理等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color w:val="auto"/>
              </w:rPr>
              <w:t>38</w:t>
            </w:r>
            <w:r w:rsidRPr="002D61BE">
              <w:rPr>
                <w:rFonts w:asciiTheme="minorEastAsia" w:eastAsiaTheme="minorEastAsia" w:hAnsiTheme="minorEastAsia"/>
                <w:color w:val="auto"/>
              </w:rPr>
              <w:t xml:space="preserve">　</w:t>
            </w:r>
            <w:r w:rsidRPr="002D61BE">
              <w:rPr>
                <w:rFonts w:asciiTheme="minorEastAsia" w:eastAsiaTheme="minorEastAsia" w:hAnsiTheme="minorEastAsia"/>
              </w:rPr>
              <w:t>協力医療機関</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39</w:t>
            </w:r>
            <w:r w:rsidRPr="002D61BE">
              <w:rPr>
                <w:rFonts w:asciiTheme="minorEastAsia" w:eastAsiaTheme="minorEastAsia" w:hAnsiTheme="minorEastAsia"/>
                <w:color w:val="auto"/>
                <w:u w:val="single"/>
              </w:rPr>
              <w:t xml:space="preserve">　掲示</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 xml:space="preserve">　身体拘束等の禁止</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41</w:t>
            </w:r>
            <w:r w:rsidRPr="002D61BE">
              <w:rPr>
                <w:rFonts w:asciiTheme="minorEastAsia" w:eastAsiaTheme="minorEastAsia" w:hAnsiTheme="minorEastAsia"/>
                <w:color w:val="auto"/>
                <w:u w:val="single"/>
              </w:rPr>
              <w:t xml:space="preserve">　秘密保持等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42</w:t>
            </w:r>
            <w:r w:rsidRPr="002D61BE">
              <w:rPr>
                <w:rFonts w:asciiTheme="minorEastAsia" w:eastAsiaTheme="minorEastAsia" w:hAnsiTheme="minorEastAsia"/>
                <w:color w:val="auto"/>
                <w:u w:val="single"/>
              </w:rPr>
              <w:t xml:space="preserve">　情報の提供等</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color w:val="auto"/>
              </w:rPr>
              <w:t>43</w:t>
            </w:r>
            <w:r w:rsidRPr="002D61BE">
              <w:rPr>
                <w:rFonts w:asciiTheme="minorEastAsia" w:eastAsiaTheme="minorEastAsia" w:hAnsiTheme="minorEastAsia"/>
              </w:rPr>
              <w:t xml:space="preserve">　利益供与等の禁止</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44</w:t>
            </w:r>
            <w:r w:rsidRPr="002D61BE">
              <w:rPr>
                <w:rFonts w:asciiTheme="minorEastAsia" w:eastAsiaTheme="minorEastAsia" w:hAnsiTheme="minorEastAsia"/>
                <w:color w:val="auto"/>
                <w:u w:val="single"/>
              </w:rPr>
              <w:t xml:space="preserve">　苦情解決</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45</w:t>
            </w:r>
            <w:r w:rsidRPr="002D61BE">
              <w:rPr>
                <w:rFonts w:asciiTheme="minorEastAsia" w:eastAsiaTheme="minorEastAsia" w:hAnsiTheme="minorEastAsia"/>
                <w:color w:val="auto"/>
                <w:u w:val="single"/>
              </w:rPr>
              <w:t xml:space="preserve">　事故発生時の対応</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46　虐待の防止</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47</w:t>
            </w:r>
            <w:r w:rsidRPr="002D61BE">
              <w:rPr>
                <w:rFonts w:asciiTheme="minorEastAsia" w:eastAsiaTheme="minorEastAsia" w:hAnsiTheme="minorEastAsia"/>
                <w:color w:val="auto"/>
                <w:u w:val="single"/>
              </w:rPr>
              <w:t xml:space="preserve">　会計の区分</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rPr>
              <w:t>48</w:t>
            </w:r>
            <w:r w:rsidRPr="002D61BE">
              <w:rPr>
                <w:rFonts w:asciiTheme="minorEastAsia" w:eastAsiaTheme="minorEastAsia" w:hAnsiTheme="minorEastAsia"/>
                <w:color w:val="auto"/>
              </w:rPr>
              <w:t xml:space="preserve">　地域との連携等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49</w:t>
            </w:r>
            <w:r w:rsidRPr="002D61BE">
              <w:rPr>
                <w:rFonts w:asciiTheme="minorEastAsia" w:eastAsiaTheme="minorEastAsia" w:hAnsiTheme="minorEastAsia"/>
                <w:color w:val="auto"/>
                <w:u w:val="single"/>
              </w:rPr>
              <w:t xml:space="preserve">　記録の整備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FF000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rPr>
              <w:t>50</w:t>
            </w:r>
            <w:r w:rsidRPr="002D61BE">
              <w:rPr>
                <w:rFonts w:asciiTheme="minorEastAsia" w:eastAsiaTheme="minorEastAsia" w:hAnsiTheme="minorEastAsia"/>
                <w:color w:val="auto"/>
              </w:rPr>
              <w:t xml:space="preserve">　電磁的記録等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第５　多機能型に関する特例</w:t>
            </w: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　利用定員に関する特例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　従業者の員数等に関する特例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　設備の特例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lastRenderedPageBreak/>
              <w:t>４　電磁的記録等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第６　変更の届出等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第７　介護給付費又は訓練等給付費の算定及び取扱い</w:t>
            </w: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　基本事項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　就労移行支援　サービス費</w:t>
            </w:r>
          </w:p>
          <w:p w:rsidR="00621F3F" w:rsidRPr="002D61BE" w:rsidRDefault="00621F3F" w:rsidP="002D61BE">
            <w:pPr>
              <w:snapToGrid w:val="0"/>
              <w:ind w:left="181" w:hangingChars="100" w:hanging="181"/>
              <w:jc w:val="left"/>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（１）就労移行支援サービス費(Ⅰ)</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（２）就労移行支援サービス費(Ⅱ)</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（３）その他</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（４）身体拘束廃止未実施減算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（５）障害福祉サービス相互の算定</w:t>
            </w:r>
            <w:r w:rsidRPr="002D61BE">
              <w:rPr>
                <w:rFonts w:asciiTheme="minorEastAsia" w:eastAsiaTheme="minorEastAsia" w:hAnsiTheme="minorEastAsia"/>
                <w:u w:val="single"/>
              </w:rPr>
              <w:lastRenderedPageBreak/>
              <w:t>関係</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　視覚・聴覚言語障害者支援体制加算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　初期加算</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５　訪問支援特別加算</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olor w:val="auto"/>
                <w:u w:val="single"/>
              </w:rPr>
              <w:t>６</w:t>
            </w:r>
            <w:r w:rsidRPr="002D61BE">
              <w:rPr>
                <w:rFonts w:asciiTheme="minorEastAsia" w:eastAsiaTheme="minorEastAsia" w:hAnsiTheme="minorEastAsia"/>
                <w:u w:val="single"/>
              </w:rPr>
              <w:t xml:space="preserve">　利用者負担上限額管理加算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７　食事提供体制加算</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８　精神障害者退院支援施設加算</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９</w:t>
            </w:r>
            <w:r w:rsidRPr="002D61BE">
              <w:rPr>
                <w:rFonts w:asciiTheme="minorEastAsia" w:eastAsiaTheme="minorEastAsia" w:hAnsiTheme="minorEastAsia"/>
                <w:color w:val="auto"/>
                <w:u w:val="single"/>
              </w:rPr>
              <w:t xml:space="preserve">　福祉専門職員</w:t>
            </w:r>
            <w:r w:rsidRPr="002D61BE">
              <w:rPr>
                <w:rFonts w:asciiTheme="minorEastAsia" w:eastAsiaTheme="minorEastAsia" w:hAnsiTheme="minorEastAsia"/>
                <w:u w:val="single"/>
              </w:rPr>
              <w:t>配置等加算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u w:val="single"/>
              </w:rPr>
              <w:t xml:space="preserve">　欠席時対応加算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11</w:t>
            </w:r>
            <w:r w:rsidRPr="002D61BE">
              <w:rPr>
                <w:rFonts w:asciiTheme="minorEastAsia" w:eastAsiaTheme="minorEastAsia" w:hAnsiTheme="minorEastAsia"/>
                <w:u w:val="single"/>
              </w:rPr>
              <w:t xml:space="preserve">　</w:t>
            </w:r>
            <w:r w:rsidRPr="002D61BE">
              <w:rPr>
                <w:rFonts w:asciiTheme="minorEastAsia" w:eastAsiaTheme="minorEastAsia" w:hAnsiTheme="minorEastAsia" w:cs="Times New Roman"/>
                <w:u w:val="single"/>
              </w:rPr>
              <w:t xml:space="preserve"> </w:t>
            </w:r>
            <w:r w:rsidRPr="002D61BE">
              <w:rPr>
                <w:rFonts w:asciiTheme="minorEastAsia" w:eastAsiaTheme="minorEastAsia" w:hAnsiTheme="minorEastAsia"/>
                <w:u w:val="single"/>
              </w:rPr>
              <w:t>医療連携体制加算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Default="00621F3F" w:rsidP="002D61BE">
            <w:pPr>
              <w:snapToGrid w:val="0"/>
              <w:rPr>
                <w:rFonts w:asciiTheme="minorEastAsia" w:eastAsiaTheme="minorEastAsia" w:hAnsiTheme="minorEastAsia" w:cs="Times New Roman" w:hint="default"/>
                <w:spacing w:val="10"/>
              </w:rPr>
            </w:pPr>
          </w:p>
          <w:p w:rsidR="0078692A" w:rsidRPr="002D61BE" w:rsidRDefault="0078692A"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12</w:t>
            </w:r>
            <w:r w:rsidRPr="002D61BE">
              <w:rPr>
                <w:rFonts w:asciiTheme="minorEastAsia" w:eastAsiaTheme="minorEastAsia" w:hAnsiTheme="minorEastAsia"/>
                <w:u w:val="single"/>
              </w:rPr>
              <w:t xml:space="preserve">　就労支援関係研修修了加算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13</w:t>
            </w:r>
            <w:r w:rsidRPr="002D61BE">
              <w:rPr>
                <w:rFonts w:asciiTheme="minorEastAsia" w:eastAsiaTheme="minorEastAsia" w:hAnsiTheme="minorEastAsia"/>
                <w:u w:val="single"/>
              </w:rPr>
              <w:t xml:space="preserve">　移行準備支援体制加算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14</w:t>
            </w:r>
            <w:r w:rsidRPr="002D61BE">
              <w:rPr>
                <w:rFonts w:asciiTheme="minorEastAsia" w:eastAsiaTheme="minorEastAsia" w:hAnsiTheme="minorEastAsia"/>
                <w:color w:val="auto"/>
                <w:u w:val="single"/>
              </w:rPr>
              <w:t xml:space="preserve">　</w:t>
            </w:r>
            <w:r w:rsidRPr="002D61BE">
              <w:rPr>
                <w:rFonts w:asciiTheme="minorEastAsia" w:eastAsiaTheme="minorEastAsia" w:hAnsiTheme="minorEastAsia"/>
                <w:u w:val="single"/>
              </w:rPr>
              <w:t>送迎加算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15</w:t>
            </w:r>
            <w:r w:rsidRPr="002D61BE">
              <w:rPr>
                <w:rFonts w:asciiTheme="minorEastAsia" w:eastAsiaTheme="minorEastAsia" w:hAnsiTheme="minorEastAsia"/>
                <w:u w:val="single"/>
              </w:rPr>
              <w:t xml:space="preserve">　障害福祉サービスの体験利用支援加算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16</w:t>
            </w:r>
            <w:r w:rsidRPr="002D61BE">
              <w:rPr>
                <w:rFonts w:asciiTheme="minorEastAsia" w:eastAsiaTheme="minorEastAsia" w:hAnsiTheme="minorEastAsia"/>
                <w:color w:val="auto"/>
                <w:u w:val="single"/>
              </w:rPr>
              <w:t xml:space="preserve">　</w:t>
            </w:r>
            <w:r w:rsidRPr="002D61BE">
              <w:rPr>
                <w:rFonts w:asciiTheme="minorEastAsia" w:eastAsiaTheme="minorEastAsia" w:hAnsiTheme="minorEastAsia"/>
                <w:u w:val="single"/>
              </w:rPr>
              <w:t>通勤訓練加算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17</w:t>
            </w:r>
            <w:r w:rsidRPr="002D61BE">
              <w:rPr>
                <w:rFonts w:asciiTheme="minorEastAsia" w:eastAsiaTheme="minorEastAsia" w:hAnsiTheme="minorEastAsia"/>
                <w:color w:val="auto"/>
                <w:u w:val="single"/>
              </w:rPr>
              <w:t xml:space="preserve">　在宅時生活支援サービス加算</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18</w:t>
            </w:r>
            <w:r w:rsidRPr="002D61BE">
              <w:rPr>
                <w:rFonts w:asciiTheme="minorEastAsia" w:eastAsiaTheme="minorEastAsia" w:hAnsiTheme="minorEastAsia"/>
                <w:u w:val="single"/>
              </w:rPr>
              <w:t xml:space="preserve">　社会生活支援特別加算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19</w:t>
            </w:r>
            <w:r w:rsidRPr="002D61BE">
              <w:rPr>
                <w:rFonts w:asciiTheme="minorEastAsia" w:eastAsiaTheme="minorEastAsia" w:hAnsiTheme="minorEastAsia"/>
                <w:color w:val="auto"/>
                <w:u w:val="single"/>
              </w:rPr>
              <w:t xml:space="preserve">　支援計画会議実施加算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u w:val="single"/>
              </w:rPr>
              <w:t>20</w:t>
            </w:r>
            <w:r w:rsidRPr="002D61BE">
              <w:rPr>
                <w:rFonts w:asciiTheme="minorEastAsia" w:eastAsiaTheme="minorEastAsia" w:hAnsiTheme="minorEastAsia"/>
                <w:u w:val="single"/>
              </w:rPr>
              <w:t xml:space="preserve">　福祉・介護職員処遇改善加算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21</w:t>
            </w:r>
            <w:r w:rsidRPr="002D61BE">
              <w:rPr>
                <w:rFonts w:asciiTheme="minorEastAsia" w:eastAsiaTheme="minorEastAsia" w:hAnsiTheme="minorEastAsia" w:cs="Times New Roman"/>
                <w:color w:val="auto"/>
                <w:spacing w:val="10"/>
                <w:u w:val="single"/>
              </w:rPr>
              <w:t xml:space="preserve">　福祉・介護職員等特定処遇改善加算</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color w:val="auto"/>
              </w:rPr>
            </w:pPr>
          </w:p>
        </w:tc>
        <w:tc>
          <w:tcPr>
            <w:tcW w:w="4110" w:type="dxa"/>
            <w:tcBorders>
              <w:bottom w:val="single" w:sz="4" w:space="0" w:color="auto"/>
            </w:tcBorders>
          </w:tcPr>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（２）指定就労移行支援事業者は、利用者の意思及び人格を尊重して、常に当該利用者の立場に立った指定就労移行支援の提供に努めているか。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（３）指定就労移行支援事業者は、利用者の人権の擁護、虐待の防止等のため、必要な体制の整備を行うとともに、その従業者に対し、研修を実施する等の措置を講じているか。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（４）指定就労移行支援の事業は、利用者が自立した日常生活又は社会生活を営むことができるよう、障害者総合支援法施行規則（平成</w:t>
            </w:r>
            <w:r w:rsidRPr="002D61BE">
              <w:rPr>
                <w:rFonts w:asciiTheme="minorEastAsia" w:eastAsiaTheme="minorEastAsia" w:hAnsiTheme="minorEastAsia" w:cs="Times New Roman"/>
                <w:color w:val="auto"/>
                <w:u w:val="single"/>
              </w:rPr>
              <w:t>18</w:t>
            </w:r>
            <w:r w:rsidRPr="002D61BE">
              <w:rPr>
                <w:rFonts w:asciiTheme="minorEastAsia" w:eastAsiaTheme="minorEastAsia" w:hAnsiTheme="minorEastAsia"/>
                <w:color w:val="auto"/>
                <w:u w:val="single"/>
              </w:rPr>
              <w:t>年厚生労働省令第</w:t>
            </w:r>
            <w:r w:rsidRPr="002D61BE">
              <w:rPr>
                <w:rFonts w:asciiTheme="minorEastAsia" w:eastAsiaTheme="minorEastAsia" w:hAnsiTheme="minorEastAsia" w:cs="Times New Roman"/>
                <w:color w:val="auto"/>
                <w:u w:val="single"/>
              </w:rPr>
              <w:t>19</w:t>
            </w:r>
            <w:r w:rsidRPr="002D61BE">
              <w:rPr>
                <w:rFonts w:asciiTheme="minorEastAsia" w:eastAsiaTheme="minorEastAsia" w:hAnsiTheme="minorEastAsia"/>
                <w:color w:val="auto"/>
                <w:u w:val="single"/>
              </w:rPr>
              <w:t>号）（規則）第</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color w:val="auto"/>
                <w:u w:val="single"/>
              </w:rPr>
              <w:t>条の</w:t>
            </w:r>
            <w:r w:rsidRPr="002D61BE">
              <w:rPr>
                <w:rFonts w:asciiTheme="minorEastAsia" w:eastAsiaTheme="minorEastAsia" w:hAnsiTheme="minorEastAsia" w:cs="Times New Roman"/>
                <w:color w:val="auto"/>
                <w:u w:val="single"/>
              </w:rPr>
              <w:t>9</w:t>
            </w:r>
            <w:r w:rsidRPr="002D61BE">
              <w:rPr>
                <w:rFonts w:asciiTheme="minorEastAsia" w:eastAsiaTheme="minorEastAsia" w:hAnsiTheme="minorEastAsia"/>
                <w:color w:val="auto"/>
                <w:u w:val="single"/>
              </w:rPr>
              <w:t>に規定する者に対して、規則第</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color w:val="auto"/>
                <w:u w:val="single"/>
              </w:rPr>
              <w:t>条の</w:t>
            </w:r>
            <w:r w:rsidRPr="002D61BE">
              <w:rPr>
                <w:rFonts w:asciiTheme="minorEastAsia" w:eastAsiaTheme="minorEastAsia" w:hAnsiTheme="minorEastAsia" w:cs="Times New Roman"/>
                <w:color w:val="auto"/>
                <w:u w:val="single"/>
              </w:rPr>
              <w:t>8</w:t>
            </w:r>
            <w:r w:rsidRPr="002D61BE">
              <w:rPr>
                <w:rFonts w:asciiTheme="minorEastAsia" w:eastAsiaTheme="minorEastAsia" w:hAnsiTheme="minorEastAsia"/>
                <w:color w:val="auto"/>
                <w:u w:val="single"/>
              </w:rPr>
              <w:t>に規定する期間にわたり生産活動その他の活動の機会の提供を通じて、就労に必要な知識及び能力の向上のために必要な訓練その他の便宜を適切かつ効果的に行っているか。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指定就労移行支援事業所に置くべき従業者及びその員数は、次のとおりになっているか。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　職業指導員及び生活支援員の総数は、指定就労移行支援事業所ごとに、常勤換算方法で、利用者の数を</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color w:val="auto"/>
                <w:u w:val="single"/>
              </w:rPr>
              <w:t>で除した数以上となっているか。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職業指導員の数は、指定就労移行支援事業所ごとに、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以上となっているか。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lastRenderedPageBreak/>
              <w:t>③　生活支援員の数は、指定就労移行支援事業所ごとに、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以上となっているか。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④　職業指導員又は生活支援員のうち、いずれか</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人以上は、常勤となっているか。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u w:val="single"/>
              </w:rPr>
              <w:t xml:space="preserve">  </w:t>
            </w:r>
            <w:r w:rsidRPr="002D61BE">
              <w:rPr>
                <w:rFonts w:asciiTheme="minorEastAsia" w:eastAsiaTheme="minorEastAsia" w:hAnsiTheme="minorEastAsia"/>
                <w:color w:val="auto"/>
                <w:u w:val="single"/>
              </w:rPr>
              <w:t>指定就労移行支援事業所ごとに、常勤換算方法で、利用者の数を</w:t>
            </w:r>
            <w:r w:rsidRPr="002D61BE">
              <w:rPr>
                <w:rFonts w:asciiTheme="minorEastAsia" w:eastAsiaTheme="minorEastAsia" w:hAnsiTheme="minorEastAsia" w:cs="Times New Roman"/>
                <w:color w:val="auto"/>
                <w:u w:val="single"/>
              </w:rPr>
              <w:t>15</w:t>
            </w:r>
            <w:r w:rsidRPr="002D61BE">
              <w:rPr>
                <w:rFonts w:asciiTheme="minorEastAsia" w:eastAsiaTheme="minorEastAsia" w:hAnsiTheme="minorEastAsia"/>
                <w:color w:val="auto"/>
                <w:u w:val="single"/>
              </w:rPr>
              <w:t>で除した数以上と　なっているか。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w:t>
            </w:r>
            <w:r w:rsidRPr="002D61BE">
              <w:rPr>
                <w:rFonts w:asciiTheme="minorEastAsia" w:eastAsiaTheme="minorEastAsia" w:hAnsiTheme="minorEastAsia" w:cs="Times New Roman"/>
                <w:color w:val="auto"/>
                <w:u w:val="single"/>
              </w:rPr>
              <w:t xml:space="preserve">  </w:t>
            </w:r>
            <w:r w:rsidRPr="002D61BE">
              <w:rPr>
                <w:rFonts w:asciiTheme="minorEastAsia" w:eastAsiaTheme="minorEastAsia" w:hAnsiTheme="minorEastAsia"/>
                <w:color w:val="auto"/>
                <w:u w:val="single"/>
              </w:rPr>
              <w:t>指定就労移行支援事業所ごとに、ア又はイに掲げる利用者の数の区分に応じ、それぞれア又はイに掲げる数となっているか。</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rPr>
              <w:t xml:space="preserve">　</w:t>
            </w:r>
            <w:r w:rsidRPr="002D61BE">
              <w:rPr>
                <w:rFonts w:asciiTheme="minorEastAsia" w:eastAsiaTheme="minorEastAsia" w:hAnsiTheme="minorEastAsia"/>
                <w:color w:val="auto"/>
                <w:u w:val="single"/>
              </w:rPr>
              <w:t>ア　利用者の数が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 xml:space="preserve">以下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rPr>
              <w:t xml:space="preserve">　</w:t>
            </w:r>
            <w:r w:rsidRPr="002D61BE">
              <w:rPr>
                <w:rFonts w:asciiTheme="minorEastAsia" w:eastAsiaTheme="minorEastAsia" w:hAnsiTheme="minorEastAsia"/>
                <w:color w:val="auto"/>
                <w:u w:val="single"/>
              </w:rPr>
              <w:t>イ　利用者の数が</w:t>
            </w:r>
            <w:r w:rsidRPr="002D61BE">
              <w:rPr>
                <w:rFonts w:asciiTheme="minorEastAsia" w:eastAsiaTheme="minorEastAsia" w:hAnsiTheme="minorEastAsia" w:cs="Times New Roman"/>
                <w:color w:val="auto"/>
                <w:u w:val="single"/>
              </w:rPr>
              <w:t>61</w:t>
            </w:r>
            <w:r w:rsidRPr="002D61BE">
              <w:rPr>
                <w:rFonts w:asciiTheme="minorEastAsia" w:eastAsiaTheme="minorEastAsia" w:hAnsiTheme="minorEastAsia"/>
                <w:color w:val="auto"/>
                <w:u w:val="single"/>
              </w:rPr>
              <w:t xml:space="preserve">以上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に、利用者の数が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を超えて</w:t>
            </w: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又はその端数を増すごとに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を加えて得た数以上</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サービス管理責任者のうち、</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　常勤となっているか。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利用者の数は、前年度の平均値となっているか。ただし、新規に指定を受ける場合は、適切な推定数によっているか。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指定就労移行支援事業所の従業者は、専ら当該指定就労移行支援事業所の職務に従事する者となっているか。</w:t>
            </w: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（ただし、利用者の支援に支障がない場合はこの限りでない。）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か。</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　職業指導員及び生活支援員の総数は、認定指定就労移行支援事業所ごとに、常勤換算方法で、利用者の数を</w:t>
            </w: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color w:val="auto"/>
                <w:u w:val="single"/>
              </w:rPr>
              <w:t>で除した数以上となっているか。</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職業指導員の数は、認定指定就労移行支援　事業所ごとに、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以上となっているか。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③　生活支援員の数は、認定指定就労移行支援　事業所ごとに、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以上となっているか。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④　職業指導員又は生活支援員のうち、いずれ</w:t>
            </w:r>
          </w:p>
          <w:p w:rsidR="00621F3F" w:rsidRPr="002D61BE" w:rsidRDefault="00621F3F" w:rsidP="002D61BE">
            <w:pPr>
              <w:snapToGrid w:val="0"/>
              <w:rPr>
                <w:rFonts w:asciiTheme="minorEastAsia" w:eastAsiaTheme="minorEastAsia" w:hAnsiTheme="minorEastAsia" w:cs="Times New Roman" w:hint="default"/>
                <w:color w:val="FF0000"/>
                <w:spacing w:val="10"/>
              </w:rPr>
            </w:pPr>
            <w:r w:rsidRPr="002D61BE">
              <w:rPr>
                <w:rFonts w:asciiTheme="minorEastAsia" w:eastAsiaTheme="minorEastAsia" w:hAnsiTheme="minorEastAsia"/>
                <w:color w:val="auto"/>
                <w:u w:val="single"/>
              </w:rPr>
              <w:t xml:space="preserve">　か</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人以上は、常勤となっているか。</w:t>
            </w:r>
            <w:r w:rsidRPr="002D61BE">
              <w:rPr>
                <w:rFonts w:asciiTheme="minorEastAsia" w:eastAsiaTheme="minorEastAsia" w:hAnsiTheme="minorEastAsia" w:cs="Times New Roman"/>
                <w:color w:val="FF0000"/>
              </w:rPr>
              <w:t xml:space="preserve">      </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201" w:hangingChars="100" w:hanging="20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u w:val="single"/>
              </w:rPr>
              <w:t>①  認定指定就労移行支援事業所ごとに、ア又はイに掲げる利用者の数の区分に応じ、それぞれア又はイに掲げる数となっているか。</w:t>
            </w:r>
          </w:p>
          <w:p w:rsidR="00621F3F" w:rsidRPr="002D61BE" w:rsidRDefault="00621F3F" w:rsidP="002D61BE">
            <w:pPr>
              <w:snapToGrid w:val="0"/>
              <w:ind w:left="181"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rPr>
              <w:t xml:space="preserve">　</w:t>
            </w:r>
            <w:r w:rsidRPr="002D61BE">
              <w:rPr>
                <w:rFonts w:asciiTheme="minorEastAsia" w:eastAsiaTheme="minorEastAsia" w:hAnsiTheme="minorEastAsia"/>
                <w:color w:val="auto"/>
                <w:u w:val="single"/>
              </w:rPr>
              <w:t>ア　利用者の数が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 xml:space="preserve">人以下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w:t>
            </w:r>
          </w:p>
          <w:p w:rsidR="00621F3F" w:rsidRPr="002D61BE" w:rsidRDefault="00621F3F" w:rsidP="002D61BE">
            <w:pPr>
              <w:snapToGrid w:val="0"/>
              <w:ind w:leftChars="100" w:left="362"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イ　利用者の数が</w:t>
            </w:r>
            <w:r w:rsidRPr="002D61BE">
              <w:rPr>
                <w:rFonts w:asciiTheme="minorEastAsia" w:eastAsiaTheme="minorEastAsia" w:hAnsiTheme="minorEastAsia" w:cs="Times New Roman"/>
                <w:color w:val="auto"/>
                <w:u w:val="single"/>
              </w:rPr>
              <w:t>61</w:t>
            </w:r>
            <w:r w:rsidRPr="002D61BE">
              <w:rPr>
                <w:rFonts w:asciiTheme="minorEastAsia" w:eastAsiaTheme="minorEastAsia" w:hAnsiTheme="minorEastAsia"/>
                <w:color w:val="auto"/>
                <w:u w:val="single"/>
              </w:rPr>
              <w:t xml:space="preserve">人以上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に、利用者の数が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を超えて</w:t>
            </w: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又はその端数を増すごとに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を加えて得た数以上</w:t>
            </w:r>
          </w:p>
          <w:p w:rsidR="00621F3F" w:rsidRPr="002D61BE" w:rsidRDefault="00621F3F" w:rsidP="002D61BE">
            <w:pPr>
              <w:snapToGrid w:val="0"/>
              <w:ind w:leftChars="50" w:left="272"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サービス管理責任者のうち、</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人以上は、常勤となっているか。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利用者の数は、前年度の平均値となっているか。ただし、新規に指定を受ける場合は、適切な推定数によっているか。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認定指定就労移行支援事業所の従業者は、専ら当該認定指定就労移行支援事業所の職務に従事する者となっているか。</w:t>
            </w: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（ただし、利用者の支援に支障がない場合はこの限りでない。）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指定就労移行支援事業所又は認定指定就労移行支援事業所（指定就労移行支援事業所等）ごとに専らその職務に従事する管理者を置いているか。</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u w:val="single"/>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所における主たる事業所（主たる事業所）と一体的に管理運営を行う事業所（従たる事業所）を設置している場合、主たる事業所及び従たる事業所の従業者（サービス管理責任者を除く。）のうちそれぞれ</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人以上は、常勤かつ専ら当該主たる事業所又は従たる事業所の職務に従事する者となっているか。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（経過措置）</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 xml:space="preserve">  </w:t>
            </w:r>
            <w:r w:rsidRPr="002D61BE">
              <w:rPr>
                <w:rFonts w:asciiTheme="minorEastAsia" w:eastAsiaTheme="minorEastAsia" w:hAnsiTheme="minorEastAsia"/>
              </w:rPr>
              <w:t>指定特定身体障害者授産施設又は指定知的障害者更生施設若しくは指定特定知的障害者授産施設が、指定就労移行支援の事業を行う場合において、平成</w:t>
            </w:r>
            <w:r w:rsidRPr="002D61BE">
              <w:rPr>
                <w:rFonts w:asciiTheme="minorEastAsia" w:eastAsiaTheme="minorEastAsia" w:hAnsiTheme="minorEastAsia" w:cs="Times New Roman"/>
              </w:rPr>
              <w:t>18</w:t>
            </w:r>
            <w:r w:rsidRPr="002D61BE">
              <w:rPr>
                <w:rFonts w:asciiTheme="minorEastAsia" w:eastAsiaTheme="minorEastAsia" w:hAnsiTheme="minorEastAsia"/>
              </w:rPr>
              <w:t>年厚生労働省令第</w:t>
            </w:r>
            <w:r w:rsidRPr="002D61BE">
              <w:rPr>
                <w:rFonts w:asciiTheme="minorEastAsia" w:eastAsiaTheme="minorEastAsia" w:hAnsiTheme="minorEastAsia" w:cs="Times New Roman"/>
              </w:rPr>
              <w:t>171</w:t>
            </w:r>
            <w:r w:rsidRPr="002D61BE">
              <w:rPr>
                <w:rFonts w:asciiTheme="minorEastAsia" w:eastAsiaTheme="minorEastAsia" w:hAnsiTheme="minorEastAsia"/>
              </w:rPr>
              <w:t>号（指定障害福祉サービス基準）の施行日において現に存する分場（基本的な設備が完成しているもの</w:t>
            </w:r>
            <w:r w:rsidRPr="002D61BE">
              <w:rPr>
                <w:rFonts w:asciiTheme="minorEastAsia" w:eastAsiaTheme="minorEastAsia" w:hAnsiTheme="minorEastAsia"/>
              </w:rPr>
              <w:lastRenderedPageBreak/>
              <w:t>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2D61BE">
              <w:rPr>
                <w:rFonts w:asciiTheme="minorEastAsia" w:eastAsiaTheme="minorEastAsia" w:hAnsiTheme="minorEastAsia" w:cs="Times New Roman"/>
              </w:rPr>
              <w:t>4</w:t>
            </w:r>
            <w:r w:rsidRPr="002D61BE">
              <w:rPr>
                <w:rFonts w:asciiTheme="minorEastAsia" w:eastAsiaTheme="minorEastAsia" w:hAnsiTheme="minorEastAsia"/>
              </w:rPr>
              <w:t>の規定は適用しない。</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この場合において、当該従たる事業所に置かれる従業者（サービス管理責任者を除く。）のうち</w:t>
            </w:r>
            <w:r w:rsidRPr="002D61BE">
              <w:rPr>
                <w:rFonts w:asciiTheme="minorEastAsia" w:eastAsiaTheme="minorEastAsia" w:hAnsiTheme="minorEastAsia" w:cs="Times New Roman"/>
              </w:rPr>
              <w:t>1</w:t>
            </w:r>
            <w:r w:rsidRPr="002D61BE">
              <w:rPr>
                <w:rFonts w:asciiTheme="minorEastAsia" w:eastAsiaTheme="minorEastAsia" w:hAnsiTheme="minorEastAsia"/>
              </w:rPr>
              <w:t>人以上は、専ら当該従たる事業所の職務に従事する者となっているか。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規定にかかわらず、認定指定就労移行支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　指定就労移行支援事業所は、訓練・作業室、相談室、洗面所、便所及び多目的室その他運営に必要な設備を設けているか。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Chars="100" w:left="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（ただし、相談室及び多目的室は利用者の支援に支障がない場合は、兼用することができる。）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これらの設備は、専ら当該指定就労移行支援事業所の用に供するものとなっているか。</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s="Times New Roman"/>
                <w:color w:val="FF0000"/>
              </w:rPr>
              <w:t xml:space="preserve">  </w:t>
            </w:r>
            <w:r w:rsidRPr="002D61BE">
              <w:rPr>
                <w:rFonts w:asciiTheme="minorEastAsia" w:eastAsiaTheme="minorEastAsia" w:hAnsiTheme="minorEastAsia"/>
                <w:color w:val="auto"/>
                <w:u w:val="single"/>
              </w:rPr>
              <w:t>（ただし、利用者の支援に支障がない場合は　　この限りでない。）</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　訓練又は作業に支障がない広さを有しているか。</w:t>
            </w: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②　訓練又は作業に必要な機械器具等を備えているか。</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室内における談話の漏えいを防ぐための間仕切り等を設けているか。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利用者の特性に応じたものであるか。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利用者の特性に応じたものであるか。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（経過措置）</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 xml:space="preserve">  </w:t>
            </w:r>
            <w:r w:rsidRPr="002D61BE">
              <w:rPr>
                <w:rFonts w:asciiTheme="minorEastAsia" w:eastAsiaTheme="minorEastAsia" w:hAnsiTheme="minorEastAsia"/>
              </w:rPr>
              <w:t>法附則第</w:t>
            </w:r>
            <w:r w:rsidRPr="002D61BE">
              <w:rPr>
                <w:rFonts w:asciiTheme="minorEastAsia" w:eastAsiaTheme="minorEastAsia" w:hAnsiTheme="minorEastAsia" w:cs="Times New Roman"/>
              </w:rPr>
              <w:t>41</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項の規定によりなお従前の例により運営することができることとされた指定特定身体障害者授産施設、旧精神障害者福祉ホーム（障害者総合支援法施行令附則第</w:t>
            </w:r>
            <w:r w:rsidRPr="002D61BE">
              <w:rPr>
                <w:rFonts w:asciiTheme="minorEastAsia" w:eastAsiaTheme="minorEastAsia" w:hAnsiTheme="minorEastAsia" w:cs="Times New Roman"/>
              </w:rPr>
              <w:t>8</w:t>
            </w:r>
            <w:r w:rsidRPr="002D61BE">
              <w:rPr>
                <w:rFonts w:asciiTheme="minorEastAsia" w:eastAsiaTheme="minorEastAsia" w:hAnsiTheme="minorEastAsia"/>
              </w:rPr>
              <w:t>条の</w:t>
            </w:r>
            <w:r w:rsidRPr="002D61BE">
              <w:rPr>
                <w:rFonts w:asciiTheme="minorEastAsia" w:eastAsiaTheme="minorEastAsia" w:hAnsiTheme="minorEastAsia" w:cs="Times New Roman"/>
              </w:rPr>
              <w:t>2</w:t>
            </w:r>
            <w:r w:rsidRPr="002D61BE">
              <w:rPr>
                <w:rFonts w:asciiTheme="minorEastAsia" w:eastAsiaTheme="minorEastAsia" w:hAnsiTheme="minorEastAsia"/>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（２）指定就労移行支援事業者は、社会福祉法（昭和</w:t>
            </w:r>
            <w:r w:rsidRPr="002D61BE">
              <w:rPr>
                <w:rFonts w:asciiTheme="minorEastAsia" w:eastAsiaTheme="minorEastAsia" w:hAnsiTheme="minorEastAsia" w:cs="Times New Roman"/>
                <w:color w:val="auto"/>
                <w:u w:val="single"/>
              </w:rPr>
              <w:t>26</w:t>
            </w:r>
            <w:r w:rsidRPr="002D61BE">
              <w:rPr>
                <w:rFonts w:asciiTheme="minorEastAsia" w:eastAsiaTheme="minorEastAsia" w:hAnsiTheme="minorEastAsia"/>
                <w:color w:val="auto"/>
                <w:u w:val="single"/>
              </w:rPr>
              <w:t>年法律第</w:t>
            </w:r>
            <w:r w:rsidRPr="002D61BE">
              <w:rPr>
                <w:rFonts w:asciiTheme="minorEastAsia" w:eastAsiaTheme="minorEastAsia" w:hAnsiTheme="minorEastAsia" w:cs="Times New Roman"/>
                <w:color w:val="auto"/>
                <w:u w:val="single"/>
              </w:rPr>
              <w:t>45</w:t>
            </w:r>
            <w:r w:rsidRPr="002D61BE">
              <w:rPr>
                <w:rFonts w:asciiTheme="minorEastAsia" w:eastAsiaTheme="minorEastAsia" w:hAnsiTheme="minorEastAsia"/>
                <w:color w:val="auto"/>
                <w:u w:val="single"/>
              </w:rPr>
              <w:t>号）第</w:t>
            </w:r>
            <w:r w:rsidRPr="002D61BE">
              <w:rPr>
                <w:rFonts w:asciiTheme="minorEastAsia" w:eastAsiaTheme="minorEastAsia" w:hAnsiTheme="minorEastAsia" w:cs="Times New Roman"/>
                <w:color w:val="auto"/>
                <w:u w:val="single"/>
              </w:rPr>
              <w:t>77</w:t>
            </w:r>
            <w:r w:rsidRPr="002D61BE">
              <w:rPr>
                <w:rFonts w:asciiTheme="minorEastAsia" w:eastAsiaTheme="minorEastAsia" w:hAnsiTheme="minorEastAsia"/>
                <w:color w:val="auto"/>
                <w:u w:val="single"/>
              </w:rPr>
              <w:t>条の規定に基づき書面の交付を行う場合は、利用者の障害の特性に応じた適切な配慮をしているか。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指定就労移行支援を提供するときは、当該指定就労移行支援の内容、契約支給量、その他の必要な事項（受給者証記載事項）を支給決定障害者等の受給者証に記載してい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（２）契約支給量の総量は、当該支給決定障害者等の支給量を超えていないか。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（３）指定就労移行支援事業者は、指定就労移行支援の利用に係る契約をしたときは、受</w:t>
            </w:r>
            <w:r w:rsidRPr="002D61BE">
              <w:rPr>
                <w:rFonts w:asciiTheme="minorEastAsia" w:eastAsiaTheme="minorEastAsia" w:hAnsiTheme="minorEastAsia"/>
                <w:color w:val="auto"/>
                <w:u w:val="single"/>
              </w:rPr>
              <w:lastRenderedPageBreak/>
              <w:t>給者証記載事項その他の必要な事項を市町村に対し遅滞なく報告しているか。</w:t>
            </w:r>
          </w:p>
          <w:p w:rsidR="00621F3F" w:rsidRPr="002D61BE" w:rsidRDefault="00621F3F" w:rsidP="002D61BE">
            <w:pPr>
              <w:snapToGrid w:val="0"/>
              <w:jc w:val="left"/>
              <w:rPr>
                <w:rFonts w:asciiTheme="minorEastAsia" w:eastAsiaTheme="minorEastAsia" w:hAnsiTheme="minorEastAsia" w:cs="Times New Roman" w:hint="default"/>
                <w:color w:val="0000FF"/>
                <w:spacing w:val="10"/>
              </w:rPr>
            </w:pPr>
            <w:r w:rsidRPr="002D61BE">
              <w:rPr>
                <w:rFonts w:asciiTheme="minorEastAsia" w:eastAsiaTheme="minorEastAsia" w:hAnsiTheme="minorEastAsia" w:cs="Times New Roman"/>
                <w:color w:val="0000FF"/>
              </w:rPr>
              <w:t xml:space="preserve">                                         </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（４）指定就労移行支援事業者は、受給者証記載事項に変更があった場合に、(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)に準じて取り扱っているか。</w:t>
            </w:r>
          </w:p>
          <w:p w:rsidR="00621F3F" w:rsidRDefault="00621F3F" w:rsidP="002D61BE">
            <w:pPr>
              <w:snapToGrid w:val="0"/>
              <w:rPr>
                <w:rFonts w:asciiTheme="minorEastAsia" w:eastAsiaTheme="minorEastAsia" w:hAnsiTheme="minorEastAsia" w:cs="Times New Roman" w:hint="default"/>
                <w:spacing w:val="10"/>
              </w:rPr>
            </w:pPr>
          </w:p>
          <w:p w:rsidR="002D61BE" w:rsidRPr="002D61BE" w:rsidRDefault="002D61BE"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指定就労移行支援事業者は、正当な理由がなく、指定就労移行支援の提供を拒んでいないか。</w:t>
            </w:r>
          </w:p>
          <w:p w:rsidR="00621F3F" w:rsidRDefault="00621F3F" w:rsidP="002D61BE">
            <w:pPr>
              <w:snapToGrid w:val="0"/>
              <w:rPr>
                <w:rFonts w:asciiTheme="minorEastAsia" w:eastAsiaTheme="minorEastAsia" w:hAnsiTheme="minorEastAsia" w:cs="Times New Roman" w:hint="default"/>
                <w:spacing w:val="10"/>
              </w:rPr>
            </w:pPr>
          </w:p>
          <w:p w:rsidR="008F6485" w:rsidRPr="002D61BE" w:rsidRDefault="008F6485"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指定就労移行支援事業者は、指定就労移行支援の利用について市町村又は一般相談支援事業若しくは特定相談支援事業を行う者が行う連絡調整に、できる限り協力しているか。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 xml:space="preserve">  </w:t>
            </w:r>
            <w:r w:rsidRPr="002D61BE">
              <w:rPr>
                <w:rFonts w:asciiTheme="minorEastAsia" w:eastAsiaTheme="minorEastAsia" w:hAnsiTheme="minorEastAsia"/>
              </w:rPr>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指定就労移行支援事業者は、指定就労移行支援の提供を求められた場合は、その者の提示する受給者証によって、支給決定の有無、支給決定の有効期間、支給量等を確かめているか。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（２）指定就労移行支援事業者は、就労移行支援に係る支給決定に通常要すべき標準的な期間を考慮し、支給決定の有効期間の終了に伴う訓練等給付費の支給申請について、必要な援助を行っているか。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指定就労移行支援事業者は、指定就労移行支援の提供に当たっては、利用者の心身の状況、その置かれている環境、他の保健医療サービス又は福祉サービスの利用状況等の把握に努めているか。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 xml:space="preserve">（１）指定就労移行支援事業者は、指定就労移　　行支援を提供するに当たっては、地域及び　　家庭との結びつきを重視した運営を行い、　　</w:t>
            </w:r>
            <w:r w:rsidRPr="002D61BE">
              <w:rPr>
                <w:rFonts w:asciiTheme="minorEastAsia" w:eastAsiaTheme="minorEastAsia" w:hAnsiTheme="minorEastAsia"/>
                <w:color w:val="auto"/>
                <w:u w:val="single"/>
              </w:rPr>
              <w:lastRenderedPageBreak/>
              <w:t>市町村、他の指定障害福祉サービス事業者　　等その他の保健医療サービス又は福祉サー　　ビスを提供する者との密接な連携に努めて　　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jc w:val="left"/>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（１）指定就労移行支援事業者は、指定就労移行支援を提供した際は、当該指定就労移行支援の提供日、内容その他必要な事項を、指定就労移行支援の提供の都度、記録しているか。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)の規定による記録に際しては、支給決定障害者等から指定就労移行支援を提供したことについて確認を受けているか。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w:t>
            </w:r>
            <w:r w:rsidRPr="002D61BE">
              <w:rPr>
                <w:rFonts w:asciiTheme="minorEastAsia" w:eastAsiaTheme="minorEastAsia" w:hAnsiTheme="minorEastAsia" w:cs="Times New Roman"/>
              </w:rPr>
              <w:t>1</w:t>
            </w:r>
            <w:r w:rsidRPr="002D61BE">
              <w:rPr>
                <w:rFonts w:asciiTheme="minorEastAsia" w:eastAsiaTheme="minorEastAsia" w:hAnsiTheme="minorEastAsia"/>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621F3F" w:rsidRPr="002D61BE" w:rsidRDefault="00621F3F" w:rsidP="002D61BE">
            <w:pPr>
              <w:snapToGrid w:val="0"/>
              <w:ind w:leftChars="200" w:left="363"/>
              <w:rPr>
                <w:rFonts w:asciiTheme="minorEastAsia" w:eastAsiaTheme="minorEastAsia" w:hAnsiTheme="minorEastAsia" w:cs="Times New Roman" w:hint="default"/>
                <w:spacing w:val="10"/>
              </w:rPr>
            </w:pPr>
            <w:r w:rsidRPr="002D61BE">
              <w:rPr>
                <w:rFonts w:asciiTheme="minorEastAsia" w:eastAsiaTheme="minorEastAsia" w:hAnsiTheme="minorEastAsia"/>
              </w:rPr>
              <w:t>（ただし、</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)から(</w:t>
            </w:r>
            <w:r w:rsidRPr="002D61BE">
              <w:rPr>
                <w:rFonts w:asciiTheme="minorEastAsia" w:eastAsiaTheme="minorEastAsia" w:hAnsiTheme="minorEastAsia" w:cs="Times New Roman"/>
              </w:rPr>
              <w:t>3</w:t>
            </w:r>
            <w:r w:rsidRPr="002D61BE">
              <w:rPr>
                <w:rFonts w:asciiTheme="minorEastAsia" w:eastAsiaTheme="minorEastAsia" w:hAnsiTheme="minorEastAsia"/>
              </w:rPr>
              <w:t>)までに掲げる支払については、この限りでない。）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（１）指定就労移行支援事業者は、指定就労移行支援を提供した際は、支給決定障害者から当該指定就労移行支援に係る利用者負担額の支払を受けているか。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rsidR="00621F3F"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lastRenderedPageBreak/>
              <w:t>（３）指定就労移行支援事業者は、(</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)及び(</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)の支払を受ける額のほか、指定就労移行支援において提供される便宜に要する費用のうち支給決定障害者から受けることのできる次に掲げる費用の支払を受けているか。</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①　食事の提供に要する費用</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（次のイ又はロに定めるところによる）</w:t>
            </w:r>
          </w:p>
          <w:p w:rsidR="00621F3F" w:rsidRPr="002D61BE" w:rsidRDefault="00621F3F" w:rsidP="002D61BE">
            <w:pPr>
              <w:snapToGrid w:val="0"/>
              <w:ind w:left="726" w:hangingChars="400" w:hanging="726"/>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イ　食材料費及び調理等に係る費用に相当する額</w:t>
            </w:r>
          </w:p>
          <w:p w:rsidR="00621F3F" w:rsidRPr="002D61BE" w:rsidRDefault="00621F3F" w:rsidP="002D61BE">
            <w:pPr>
              <w:snapToGrid w:val="0"/>
              <w:ind w:leftChars="300" w:left="725"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ロ　事業所等に通う者等のうち、障害者総合支援法施行令（平成</w:t>
            </w:r>
            <w:r w:rsidRPr="002D61BE">
              <w:rPr>
                <w:rFonts w:asciiTheme="minorEastAsia" w:eastAsiaTheme="minorEastAsia" w:hAnsiTheme="minorEastAsia" w:cs="Times New Roman"/>
                <w:color w:val="auto"/>
                <w:u w:val="single"/>
              </w:rPr>
              <w:t>18</w:t>
            </w:r>
            <w:r w:rsidRPr="002D61BE">
              <w:rPr>
                <w:rFonts w:asciiTheme="minorEastAsia" w:eastAsiaTheme="minorEastAsia" w:hAnsiTheme="minorEastAsia"/>
                <w:color w:val="auto"/>
                <w:u w:val="single"/>
              </w:rPr>
              <w:t>年政令第</w:t>
            </w: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color w:val="auto"/>
                <w:u w:val="single"/>
              </w:rPr>
              <w:t>号）第</w:t>
            </w:r>
            <w:r w:rsidRPr="002D61BE">
              <w:rPr>
                <w:rFonts w:asciiTheme="minorEastAsia" w:eastAsiaTheme="minorEastAsia" w:hAnsiTheme="minorEastAsia" w:cs="Times New Roman"/>
                <w:color w:val="auto"/>
                <w:u w:val="single"/>
              </w:rPr>
              <w:t>17</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2D61BE">
              <w:rPr>
                <w:rFonts w:asciiTheme="minorEastAsia" w:eastAsiaTheme="minorEastAsia" w:hAnsiTheme="minorEastAsia" w:cs="Times New Roman"/>
                <w:color w:val="auto"/>
                <w:u w:val="single"/>
              </w:rPr>
              <w:t>28</w:t>
            </w:r>
            <w:r w:rsidRPr="002D61BE">
              <w:rPr>
                <w:rFonts w:asciiTheme="minorEastAsia" w:eastAsiaTheme="minorEastAsia" w:hAnsiTheme="minorEastAsia"/>
                <w:color w:val="auto"/>
                <w:u w:val="single"/>
              </w:rPr>
              <w:t>万円未満（特定支給決定障害者にあっては、</w:t>
            </w:r>
            <w:r w:rsidRPr="002D61BE">
              <w:rPr>
                <w:rFonts w:asciiTheme="minorEastAsia" w:eastAsiaTheme="minorEastAsia" w:hAnsiTheme="minorEastAsia" w:cs="Times New Roman"/>
                <w:color w:val="auto"/>
                <w:u w:val="single"/>
              </w:rPr>
              <w:t>16</w:t>
            </w:r>
            <w:r w:rsidRPr="002D61BE">
              <w:rPr>
                <w:rFonts w:asciiTheme="minorEastAsia" w:eastAsiaTheme="minorEastAsia" w:hAnsiTheme="minorEastAsia"/>
                <w:color w:val="auto"/>
                <w:u w:val="single"/>
              </w:rPr>
              <w:t>万円未満）であるもの又は同令第</w:t>
            </w:r>
            <w:r w:rsidRPr="002D61BE">
              <w:rPr>
                <w:rFonts w:asciiTheme="minorEastAsia" w:eastAsiaTheme="minorEastAsia" w:hAnsiTheme="minorEastAsia" w:cs="Times New Roman"/>
                <w:color w:val="auto"/>
                <w:u w:val="single"/>
              </w:rPr>
              <w:t>17</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号から第</w:t>
            </w:r>
            <w:r w:rsidRPr="002D61BE">
              <w:rPr>
                <w:rFonts w:asciiTheme="minorEastAsia" w:eastAsiaTheme="minorEastAsia" w:hAnsiTheme="minorEastAsia" w:cs="Times New Roman"/>
                <w:color w:val="auto"/>
                <w:u w:val="single"/>
              </w:rPr>
              <w:t>4</w:t>
            </w:r>
            <w:r w:rsidRPr="002D61BE">
              <w:rPr>
                <w:rFonts w:asciiTheme="minorEastAsia" w:eastAsiaTheme="minorEastAsia" w:hAnsiTheme="minorEastAsia"/>
                <w:color w:val="auto"/>
                <w:u w:val="single"/>
              </w:rPr>
              <w:t>号までに掲げる者に該当するものについては、食材料費に相当する額</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②　日用品費</w:t>
            </w:r>
          </w:p>
          <w:p w:rsidR="00621F3F" w:rsidRPr="002D61BE" w:rsidRDefault="00621F3F" w:rsidP="002D61BE">
            <w:pPr>
              <w:snapToGrid w:val="0"/>
              <w:ind w:left="544" w:hangingChars="300" w:hanging="544"/>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③　①及び②のほか、指定就労移行支援において提供される便宜に要する費用のうち、日常生活においても通常必要となるものに係る費用であって、支給決定障害者に負担させることが適当と認められるもの</w:t>
            </w:r>
            <w:r w:rsidRPr="002D61BE">
              <w:rPr>
                <w:rFonts w:asciiTheme="minorEastAsia" w:eastAsiaTheme="minorEastAsia" w:hAnsiTheme="minorEastAsia" w:cs="Times New Roman"/>
                <w:color w:val="auto"/>
                <w:u w:val="single"/>
              </w:rPr>
              <w:t xml:space="preserve"> </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（４）指定就労移行支援事業者は、(</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（５）指定就労移行支援事業者は、(</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（１）指定就労移行支援事業者は、支給決定障害者（平成</w:t>
            </w:r>
            <w:r w:rsidRPr="002D61BE">
              <w:rPr>
                <w:rFonts w:asciiTheme="minorEastAsia" w:eastAsiaTheme="minorEastAsia" w:hAnsiTheme="minorEastAsia" w:cs="Times New Roman"/>
              </w:rPr>
              <w:t>18</w:t>
            </w:r>
            <w:r w:rsidRPr="002D61BE">
              <w:rPr>
                <w:rFonts w:asciiTheme="minorEastAsia" w:eastAsiaTheme="minorEastAsia" w:hAnsiTheme="minorEastAsia"/>
              </w:rPr>
              <w:t>年厚生労働省告示第</w:t>
            </w:r>
            <w:r w:rsidRPr="002D61BE">
              <w:rPr>
                <w:rFonts w:asciiTheme="minorEastAsia" w:eastAsiaTheme="minorEastAsia" w:hAnsiTheme="minorEastAsia" w:cs="Times New Roman"/>
              </w:rPr>
              <w:t>553</w:t>
            </w:r>
            <w:r w:rsidRPr="002D61BE">
              <w:rPr>
                <w:rFonts w:asciiTheme="minorEastAsia" w:eastAsiaTheme="minorEastAsia" w:hAnsiTheme="minorEastAsia"/>
              </w:rPr>
              <w:t>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rsidR="00621F3F" w:rsidRPr="002D61BE" w:rsidRDefault="00621F3F" w:rsidP="002D61BE">
            <w:pPr>
              <w:snapToGrid w:val="0"/>
              <w:ind w:leftChars="200" w:left="363" w:firstLineChars="100" w:firstLine="181"/>
              <w:rPr>
                <w:rFonts w:asciiTheme="minorEastAsia" w:eastAsiaTheme="minorEastAsia" w:hAnsiTheme="minorEastAsia" w:cs="Times New Roman" w:hint="default"/>
                <w:spacing w:val="10"/>
              </w:rPr>
            </w:pPr>
            <w:r w:rsidRPr="002D61BE">
              <w:rPr>
                <w:rFonts w:asciiTheme="minorEastAsia" w:eastAsiaTheme="minorEastAsia" w:hAnsiTheme="minorEastAsia"/>
              </w:rPr>
              <w:t>この場合において、当該指定就労移行支援事業者は、利用者負担額合計額を市町村</w:t>
            </w:r>
            <w:r w:rsidRPr="002D61BE">
              <w:rPr>
                <w:rFonts w:asciiTheme="minorEastAsia" w:eastAsiaTheme="minorEastAsia" w:hAnsiTheme="minorEastAsia"/>
              </w:rPr>
              <w:lastRenderedPageBreak/>
              <w:t>に報告するとともに、当該支給決定障害者及び当該他の指定障害福祉サービス等を提供した指定障害福祉サービス事業者等に通知しているか。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（２）指定就労移行支援事業者は、支給決定障害者（平成</w:t>
            </w:r>
            <w:r w:rsidRPr="002D61BE">
              <w:rPr>
                <w:rFonts w:asciiTheme="minorEastAsia" w:eastAsiaTheme="minorEastAsia" w:hAnsiTheme="minorEastAsia" w:cs="Times New Roman"/>
              </w:rPr>
              <w:t>18</w:t>
            </w:r>
            <w:r w:rsidRPr="002D61BE">
              <w:rPr>
                <w:rFonts w:asciiTheme="minorEastAsia" w:eastAsiaTheme="minorEastAsia" w:hAnsiTheme="minorEastAsia"/>
              </w:rPr>
              <w:t>年厚生労働省告示第</w:t>
            </w:r>
            <w:r w:rsidRPr="002D61BE">
              <w:rPr>
                <w:rFonts w:asciiTheme="minorEastAsia" w:eastAsiaTheme="minorEastAsia" w:hAnsiTheme="minorEastAsia" w:cs="Times New Roman"/>
              </w:rPr>
              <w:t>553</w:t>
            </w:r>
            <w:r w:rsidRPr="002D61BE">
              <w:rPr>
                <w:rFonts w:asciiTheme="minorEastAsia" w:eastAsiaTheme="minorEastAsia" w:hAnsiTheme="minorEastAsia"/>
              </w:rPr>
              <w:t>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rsidR="00621F3F" w:rsidRPr="002D61BE" w:rsidRDefault="00621F3F" w:rsidP="002D61BE">
            <w:pPr>
              <w:snapToGrid w:val="0"/>
              <w:ind w:leftChars="200" w:left="363" w:firstLineChars="100" w:firstLine="181"/>
              <w:rPr>
                <w:rFonts w:asciiTheme="minorEastAsia" w:eastAsiaTheme="minorEastAsia" w:hAnsiTheme="minorEastAsia" w:cs="Times New Roman" w:hint="default"/>
                <w:spacing w:val="10"/>
              </w:rPr>
            </w:pPr>
            <w:r w:rsidRPr="002D61BE">
              <w:rPr>
                <w:rFonts w:asciiTheme="minorEastAsia" w:eastAsiaTheme="minorEastAsia" w:hAnsiTheme="minorEastAsia"/>
              </w:rPr>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（２）指定就労移行支援事業所の従業者は、指定就労移行支援の提供に当たっては、懇切丁寧を旨とし、利用者又はその家族に対し、支援上必要な事項について、理解しやすいように説明を行っているか。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（３）指定就労移行支援事業者は、その提供する指定就労移行支援の質の評価を行い、常</w:t>
            </w:r>
            <w:r w:rsidRPr="002D61BE">
              <w:rPr>
                <w:rFonts w:asciiTheme="minorEastAsia" w:eastAsiaTheme="minorEastAsia" w:hAnsiTheme="minorEastAsia"/>
                <w:color w:val="auto"/>
              </w:rPr>
              <w:lastRenderedPageBreak/>
              <w:t>にその改善を図っているか。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（１）指定就労移行支援事業所の管理者は、サービス管理責任者に指定就労移行支援に係る個別支援計画（就労移行支援計画）の作成に関する業務を担当させているか。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（３）アセスメントに当たっては、利用者に面接して行っているか。</w:t>
            </w:r>
          </w:p>
          <w:p w:rsidR="00621F3F" w:rsidRPr="002D61BE" w:rsidRDefault="00621F3F" w:rsidP="002D61BE">
            <w:pPr>
              <w:snapToGrid w:val="0"/>
              <w:ind w:left="363" w:hangingChars="200" w:hanging="363"/>
              <w:jc w:val="left"/>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（５）サービス管理責任者は、就労移行支援計画の作成に係る会議（テレビ電話装置等の活用可能。）を開催し、就労移行支援計画の原案の内容について意見を求めているか。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（６）サービス管理責任者は、就労移行支援計画の原案の内容について利用者又はその家族に対して説明し、文書により利用者の同意を得ているか。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lastRenderedPageBreak/>
              <w:t>（７）サービス管理責任者は、就労移行支援計画を作成した際には、当該就労移行支援計画を利用者に交付しているか。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（８）サービス管理責任者は、就労移行支援計画の作成後、就労移行支援計画の実施状況の把握（モニタリング（利用者についての継続的なアセスメントを含む。））を行うとともに、少なくとも</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color w:val="auto"/>
                <w:u w:val="single"/>
              </w:rPr>
              <w:t>月に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回以上、就労移行支援計画の見直しを行い、必要に応じて就労移行支援計画の変更を行っているか。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621F3F" w:rsidRPr="002D61BE" w:rsidRDefault="00621F3F" w:rsidP="002D61BE">
            <w:pPr>
              <w:snapToGrid w:val="0"/>
              <w:jc w:val="left"/>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①　定期的に利用者に面接すること。</w:t>
            </w:r>
          </w:p>
          <w:p w:rsidR="00621F3F" w:rsidRPr="002D61BE" w:rsidRDefault="00621F3F" w:rsidP="002D61BE">
            <w:pPr>
              <w:snapToGrid w:val="0"/>
              <w:ind w:left="544" w:hangingChars="300" w:hanging="544"/>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②　定期的にモニタリングの結果を記録すること。</w:t>
            </w:r>
          </w:p>
          <w:p w:rsidR="00621F3F" w:rsidRPr="002D61BE" w:rsidRDefault="00621F3F" w:rsidP="002D61BE">
            <w:pPr>
              <w:snapToGrid w:val="0"/>
              <w:rPr>
                <w:rFonts w:asciiTheme="minorEastAsia" w:eastAsiaTheme="minorEastAsia" w:hAnsiTheme="minorEastAsia" w:cs="Times New Roman" w:hint="default"/>
                <w:color w:val="FF0000"/>
                <w:spacing w:val="10"/>
              </w:rPr>
            </w:pPr>
            <w:r w:rsidRPr="002D61BE">
              <w:rPr>
                <w:rFonts w:asciiTheme="minorEastAsia" w:eastAsiaTheme="minorEastAsia" w:hAnsiTheme="minorEastAsia"/>
              </w:rPr>
              <w:t xml:space="preserve">　</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w:t>
            </w: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color w:val="auto"/>
                <w:u w:val="single"/>
              </w:rPr>
              <w:t>）就労移行支援計画に変更のあった場合、　　（</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7</w:t>
            </w:r>
            <w:r w:rsidRPr="002D61BE">
              <w:rPr>
                <w:rFonts w:asciiTheme="minorEastAsia" w:eastAsiaTheme="minorEastAsia" w:hAnsiTheme="minorEastAsia"/>
                <w:color w:val="auto"/>
                <w:u w:val="single"/>
              </w:rPr>
              <w:t>)に準じて取り扱っているか。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color w:val="0000FF"/>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サービス管理責任者は、就労移行支援計画の作成等のほか、次に掲げる業務を行っているか。</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rsidR="00621F3F" w:rsidRPr="002D61BE" w:rsidRDefault="00621F3F" w:rsidP="002D61BE">
            <w:pPr>
              <w:snapToGrid w:val="0"/>
              <w:ind w:left="363" w:hangingChars="200" w:hanging="363"/>
              <w:rPr>
                <w:rFonts w:asciiTheme="minorEastAsia" w:eastAsiaTheme="minorEastAsia" w:hAnsiTheme="minorEastAsia" w:hint="default"/>
                <w:color w:val="0000FF"/>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621F3F" w:rsidRPr="002D61BE" w:rsidRDefault="00621F3F" w:rsidP="002D61BE">
            <w:pPr>
              <w:snapToGrid w:val="0"/>
              <w:ind w:left="363" w:hangingChars="200" w:hanging="363"/>
              <w:rPr>
                <w:rFonts w:asciiTheme="minorEastAsia" w:eastAsiaTheme="minorEastAsia" w:hAnsiTheme="minorEastAsia" w:hint="default"/>
                <w:color w:val="0000FF"/>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0000FF"/>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③　他の従事者に対する技術的指導及び助言を行うこと。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 xml:space="preserve">　指定就労移行支援事業者は、常に利用者の心身の状況、その置かれている環境等の的確な把</w:t>
            </w:r>
            <w:r w:rsidRPr="002D61BE">
              <w:rPr>
                <w:rFonts w:asciiTheme="minorEastAsia" w:eastAsiaTheme="minorEastAsia" w:hAnsiTheme="minorEastAsia"/>
              </w:rPr>
              <w:lastRenderedPageBreak/>
              <w:t>握に努め、利用者又はその家族に対し、その相談に適切に応じるとともに、必要な助言その他の援助を行っているか。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（１）指定就労移行支援事業者は、利用者の心身の状況に応じ、利用者の自立の支援と日常生活の充実に資するよう、適切な技術をもって訓練を行っているか。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（２）指定就労移行支援事業者は、利用者に対し、その有する能力を活用することにより、自立した日常生活又は社会生活を営むことができるよう、利用者の心身の特性に応じた必要な訓練を行っているか。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（３）指定就労移行支援事業者は、常時</w:t>
            </w:r>
            <w:r w:rsidRPr="002D61BE">
              <w:rPr>
                <w:rFonts w:asciiTheme="minorEastAsia" w:eastAsiaTheme="minorEastAsia" w:hAnsiTheme="minorEastAsia" w:cs="Times New Roman"/>
                <w:color w:val="auto"/>
              </w:rPr>
              <w:t>1</w:t>
            </w:r>
            <w:r w:rsidRPr="002D61BE">
              <w:rPr>
                <w:rFonts w:asciiTheme="minorEastAsia" w:eastAsiaTheme="minorEastAsia" w:hAnsiTheme="minorEastAsia"/>
                <w:color w:val="auto"/>
              </w:rPr>
              <w:t>人以上の従業者を訓練に従事させているか。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（４）指定就労移行支援事業者は、その利用者に対して、利用者の負担により、当該指定就労移行支援事業所の従業者以外の者による訓練を受けさせていないか。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（１）指定就労移行支援事業者は、生産活動の機会の提供に当たっては、地域の実情並びに製品及びサービスの需給状況等を考慮して行うように努めているか。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（２）指定就労移行支援事業者は、生産活動の機会の提供に当たっては、生産活動に従事する者の作業時間、作業量等がその者に過重な負担とならないように配慮しているか。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（３）指定就労移行支援事業者は、生産活動の機会の提供に当たっては、生産活動の能率の向上が図られるよう、利用者の障害の特性等を踏まえた工夫を行っているか。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（４）指定就労移行支援事業者は、生産活動の機会の提供に当たっては、防塵設備又は消火設備の設置等生産活動を安全に行うために必要かつ適切な措置を講じているか。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指定就労移行支援事業者は、生産活動に従事している者に、生産活動に係る事業の収入から生産活動に係る事業に必要な経費を控除した額に相当する金額を工賃として支払っているか。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 xml:space="preserve">  </w:t>
            </w:r>
            <w:r w:rsidRPr="002D61BE">
              <w:rPr>
                <w:rFonts w:asciiTheme="minorEastAsia" w:eastAsiaTheme="minorEastAsia" w:hAnsiTheme="minorEastAsia"/>
              </w:rPr>
              <w:t>指定就労移行支援事業者は、利用者が自ら通常の事業所に通勤することができるよう、通勤のための訓練を実施しているか。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（１）指定就労移行支援事業者は、利用者が就労移行支援計画に基づいて実習できるよう、実習の受入先を確保しているか。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（１）指定就労移行支援事業者は、公共職業安　　定所での求職の登録その他の利用者が行う　　求職活動を支援しているか。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（２）指定就労移行支援事業者は、公共職業安定所、障害者就業・生活支援センター及び特別支援学校等の関係機関と連携して、利用者の意向及び適性に応じた求人の開拓に努めているか。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hint="default"/>
                <w:color w:val="auto"/>
              </w:rPr>
            </w:pPr>
            <w:r w:rsidRPr="002D61BE">
              <w:rPr>
                <w:rFonts w:asciiTheme="minorEastAsia" w:eastAsiaTheme="minorEastAsia" w:hAnsiTheme="minorEastAsia"/>
                <w:color w:val="auto"/>
              </w:rPr>
              <w:t>（１）指定就労移行支援事業者は、利用者の職場への定着を促進するため、障害者就業・生活支援センター等の関係機関と連携して、利用者が就職した日から</w:t>
            </w:r>
            <w:r w:rsidRPr="002D61BE">
              <w:rPr>
                <w:rFonts w:asciiTheme="minorEastAsia" w:eastAsiaTheme="minorEastAsia" w:hAnsiTheme="minorEastAsia" w:cs="Times New Roman"/>
                <w:color w:val="auto"/>
              </w:rPr>
              <w:t>6</w:t>
            </w:r>
            <w:r w:rsidRPr="002D61BE">
              <w:rPr>
                <w:rFonts w:asciiTheme="minorEastAsia" w:eastAsiaTheme="minorEastAsia" w:hAnsiTheme="minorEastAsia"/>
                <w:color w:val="auto"/>
              </w:rPr>
              <w:t>月以上、職業生活における相談等の支援を継続しているか。</w:t>
            </w: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２）指定就労移行支援事業者は、利用者が、指定就労定着支援の利用を希望する場合には、（１）の支援が終了した日以後速やかに当該就労定着支援を受けられるよう、指定就労定着支援事業者との連絡調整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指定就労移行支援事業者は、毎年、前年度における就職した利用者の数その他の就職に関する状況を、都道府県知事に報告しているか。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Default="00621F3F" w:rsidP="002D61BE">
            <w:pPr>
              <w:snapToGrid w:val="0"/>
              <w:ind w:left="363" w:hangingChars="200" w:hanging="363"/>
              <w:rPr>
                <w:rFonts w:asciiTheme="minorEastAsia" w:eastAsiaTheme="minorEastAsia" w:hAnsiTheme="minorEastAsia" w:hint="default"/>
              </w:rPr>
            </w:pPr>
            <w:r w:rsidRPr="002D61BE">
              <w:rPr>
                <w:rFonts w:asciiTheme="minorEastAsia" w:eastAsiaTheme="minorEastAsia" w:hAnsiTheme="minorEastAsia"/>
              </w:rPr>
              <w:t>（１）指定就労移行支援事業者は、あらかじめ、利用者に対し食事の提供の有無を説明し、提供を行う場合には、その内容及び費用に関して説明を行い、利用者の同意を得ているか。</w:t>
            </w:r>
          </w:p>
          <w:p w:rsidR="0078692A" w:rsidRPr="0078692A" w:rsidRDefault="0078692A" w:rsidP="002D61BE">
            <w:pPr>
              <w:snapToGrid w:val="0"/>
              <w:ind w:left="403" w:hangingChars="200" w:hanging="403"/>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（３）調理はあらかじめ作成された献立に従って行われているか。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従業者は、現に指定就労移行支援の提供を行っているときに利用者に病状の急変が生じた場合その他必要な場合は、速やかに医療機関への連絡を行う等の必要な措置を講じているか。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jc w:val="left"/>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指定就労移行支援事業者は、常に利用者の健康の状況に注意するとともに、健康保持のための適切な措置を講じているか。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指定就労移行支援事業者は、指定就労移行支援を受けている支給決定障害者が次のいずれかに該当する場合は、遅滞なく、意見を付してその旨を市町村に通知しているか。</w:t>
            </w: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①　正当な理由なしに指定就労移行支援の利用に関する指示に従わないことにより、障害の状態等を悪化させたと認められるとき。</w:t>
            </w: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②　偽りその他不正な行為によって訓練等給付費又は特例訓練等給付費を受け、又は受けようとしたとき。</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（１）指定就労移行支援事業所の管理者は、当該指定就労移行支援事業所の従業者及び業務の管理その他の管理を一元的に行っているか。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D61BE">
              <w:rPr>
                <w:rFonts w:asciiTheme="minorEastAsia" w:eastAsiaTheme="minorEastAsia" w:hAnsiTheme="minorEastAsia"/>
                <w:color w:val="auto"/>
              </w:rPr>
              <w:t>（２）指定就労移行支援事業所の管理者は、当該就労移行支援事業所の従業者に指定障害福祉サービス基準第</w:t>
            </w:r>
            <w:r w:rsidRPr="002D61BE">
              <w:rPr>
                <w:rFonts w:asciiTheme="minorEastAsia" w:eastAsiaTheme="minorEastAsia" w:hAnsiTheme="minorEastAsia" w:cs="Times New Roman"/>
                <w:color w:val="auto"/>
              </w:rPr>
              <w:t>11</w:t>
            </w:r>
            <w:r w:rsidRPr="002D61BE">
              <w:rPr>
                <w:rFonts w:asciiTheme="minorEastAsia" w:eastAsiaTheme="minorEastAsia" w:hAnsiTheme="minorEastAsia"/>
                <w:color w:val="auto"/>
              </w:rPr>
              <w:t>章の規定を遵守させるため必要な指揮命令を行っているか。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指定就労移行支援事業者は、指定就労移行支援事業所ごとに、次に掲げる事業の運営についての重要事項に関する運営規程を定めてあるか。</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①　事業の目的及び運営の方針</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②　従業者の職種、員数及び職務の内容</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③　営業日及び営業時間</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④　利用定員</w:t>
            </w:r>
          </w:p>
          <w:p w:rsidR="00621F3F" w:rsidRPr="002D61BE" w:rsidRDefault="00621F3F" w:rsidP="002D61BE">
            <w:pPr>
              <w:snapToGrid w:val="0"/>
              <w:ind w:leftChars="100" w:left="362"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⑤　指定就労移行支援の内容並びに支給決定障害者から受領する費用の種類及びその額</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⑥　通常の事業の実施地域</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⑦　サービスの利用に当たっての留意事項</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⑧　緊急時等における対応方法</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⑨　非常災害対策</w:t>
            </w:r>
          </w:p>
          <w:p w:rsidR="00621F3F" w:rsidRPr="002D61BE" w:rsidRDefault="00621F3F" w:rsidP="002D61BE">
            <w:pPr>
              <w:snapToGrid w:val="0"/>
              <w:ind w:leftChars="100" w:left="362"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⑩　事業の主たる対象とする障害の種類を定めた場合には当該障害の種類</w:t>
            </w:r>
          </w:p>
          <w:p w:rsidR="00621F3F" w:rsidRPr="002D61BE" w:rsidRDefault="00621F3F" w:rsidP="002D61BE">
            <w:pPr>
              <w:snapToGrid w:val="0"/>
              <w:jc w:val="left"/>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⑪　虐待の防止のための措置に関する事項</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⑫　その他運営に関する重要事項</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auto"/>
                <w:u w:val="single"/>
              </w:rPr>
              <w:t>（１）指定就労移行支援事業者は、利用者に対し、適切な指定就労移行支援を提供できるよう、指定就労移行支援事業所ごとに、従業者の勤務体制を定めているか。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（２）指定就労移行支援事業者は、指定就労移行支援事業所ごとに、当該指定就労移行支援事業所の従業者によって指定就労移行支援を提供しているか。</w:t>
            </w:r>
          </w:p>
          <w:p w:rsidR="00621F3F" w:rsidRPr="002D61BE" w:rsidRDefault="00621F3F" w:rsidP="002D61BE">
            <w:pPr>
              <w:snapToGrid w:val="0"/>
              <w:ind w:left="363" w:hangingChars="200" w:hanging="363"/>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（ただし、利用者の支援に直接影響を及ぼさない業務については、この限りでない。）</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（３）指定就労移行支援事業者は、従業者の資質の向上のために、その研修の機会を確保しているか。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指定就労移行支援事業者は、適切な指定就労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（１）指定就労移行支援事業者は、感染症や非常災害の発生時において、利用者に対する指定就労移行支援の提供を継続的に実施するための、及び非常時の体制で早期の業務</w:t>
            </w:r>
            <w:r w:rsidRPr="002D61BE">
              <w:rPr>
                <w:rFonts w:asciiTheme="minorEastAsia" w:eastAsiaTheme="minorEastAsia" w:hAnsiTheme="minorEastAsia"/>
                <w:color w:val="auto"/>
                <w:u w:val="single"/>
              </w:rPr>
              <w:lastRenderedPageBreak/>
              <w:t>再開を図るための計画を策定し、当該業務継続計画に従い必要な措置を講じているか。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（２）指定就労移行支援事業者は、従業者に対し、業務継続計画について周知するとともに、必要な研修及び訓練を定期的に実施しているか。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（３）指定就労移行支援事業者は、定期的に業務継続計画の見直しを行い、必要に応じて業務継続計画の変更を行っているか。</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指定就労移行支援事業者は、利用定員を超えて指定就労移行支援の提供を行っていないか。</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（ただし、災害、虐待その他のやむを得ない事情がある場合は、この限りでない。）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jc w:val="left"/>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（２）指定就労移行支援事業者は、非常災害に備えるため、定期的に避難、救出その他必要な訓練を行っているか。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（３）指定就労移行支援事業者は、（２）の訓練の実施に当たって、地域住民の参加が得られるよう連携に努めているか。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（２）指定就労移行支援事業者は、当該指定就労移行支援事業所において感染症又は食中毒が発生し、又はまん延しないように、次に掲げる措置を講じているか。</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①　当該指定就労移行支援事業所における感染症及び食中毒の予防及びまん延の防止のための対策を検討する委員会（テレ</w:t>
            </w:r>
            <w:r w:rsidRPr="002D61BE">
              <w:rPr>
                <w:rFonts w:asciiTheme="minorEastAsia" w:eastAsiaTheme="minorEastAsia" w:hAnsiTheme="minorEastAsia"/>
                <w:color w:val="auto"/>
                <w:u w:val="single"/>
              </w:rPr>
              <w:lastRenderedPageBreak/>
              <w:t>ビ電話装置等の活用可能。）を定期的に開催するとともに、その結果について、従業者に周知徹底を図っているか。</w:t>
            </w:r>
          </w:p>
          <w:p w:rsidR="00621F3F" w:rsidRPr="002D61BE" w:rsidRDefault="00621F3F" w:rsidP="002D61BE">
            <w:pPr>
              <w:snapToGrid w:val="0"/>
              <w:ind w:left="544" w:hangingChars="300" w:hanging="544"/>
              <w:rPr>
                <w:rFonts w:asciiTheme="minorEastAsia" w:eastAsiaTheme="minorEastAsia" w:hAnsiTheme="minorEastAsia" w:hint="default"/>
                <w:color w:val="auto"/>
                <w:u w:val="single"/>
              </w:rPr>
            </w:pPr>
            <w:r w:rsidRPr="002D61BE">
              <w:rPr>
                <w:rFonts w:asciiTheme="minorEastAsia" w:eastAsiaTheme="minorEastAsia" w:hAnsiTheme="minorEastAsia"/>
                <w:color w:val="auto"/>
              </w:rPr>
              <w:t xml:space="preserve">　　</w:t>
            </w:r>
            <w:r w:rsidRPr="002D61BE">
              <w:rPr>
                <w:rFonts w:asciiTheme="minorEastAsia" w:eastAsiaTheme="minorEastAsia" w:hAnsiTheme="minorEastAsia"/>
                <w:color w:val="auto"/>
                <w:u w:val="single"/>
              </w:rPr>
              <w:t>②　当該指定就労移行支援事業所における感染症及び食中毒の予防及びまん延の防止のための指針を整備しているか。</w:t>
            </w:r>
          </w:p>
          <w:p w:rsidR="00621F3F" w:rsidRPr="002D61BE" w:rsidRDefault="00621F3F" w:rsidP="002D61BE">
            <w:pPr>
              <w:snapToGrid w:val="0"/>
              <w:ind w:left="604" w:hangingChars="300" w:hanging="604"/>
              <w:rPr>
                <w:rFonts w:asciiTheme="minorEastAsia" w:eastAsiaTheme="minorEastAsia" w:hAnsiTheme="minorEastAsia" w:cs="Times New Roman" w:hint="default"/>
                <w:color w:val="auto"/>
                <w:spacing w:val="10"/>
              </w:rPr>
            </w:pPr>
          </w:p>
          <w:p w:rsidR="00621F3F" w:rsidRPr="002D61BE" w:rsidRDefault="00621F3F" w:rsidP="002D61BE">
            <w:pPr>
              <w:snapToGrid w:val="0"/>
              <w:ind w:left="604" w:hangingChars="300" w:hanging="604"/>
              <w:rPr>
                <w:rFonts w:asciiTheme="minorEastAsia" w:eastAsiaTheme="minorEastAsia" w:hAnsiTheme="minorEastAsia" w:cs="Times New Roman" w:hint="default"/>
                <w:color w:val="auto"/>
                <w:spacing w:val="10"/>
              </w:rPr>
            </w:pPr>
          </w:p>
          <w:p w:rsidR="00621F3F" w:rsidRPr="002D61BE" w:rsidRDefault="00621F3F" w:rsidP="002D61BE">
            <w:pPr>
              <w:snapToGrid w:val="0"/>
              <w:ind w:left="544" w:hangingChars="300" w:hanging="544"/>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rPr>
              <w:t xml:space="preserve">　　</w:t>
            </w:r>
            <w:r w:rsidRPr="002D61BE">
              <w:rPr>
                <w:rFonts w:asciiTheme="minorEastAsia" w:eastAsiaTheme="minorEastAsia" w:hAnsiTheme="minorEastAsia"/>
                <w:color w:val="auto"/>
                <w:u w:val="single"/>
              </w:rPr>
              <w:t>③　当該指定就労移行支援事業所において、従業者に対し、感染症及び食中毒の予防及びまん延の防止のための研修並びに感染症の予防及びまん延防止のための訓練を定期的に実施しているか。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 xml:space="preserve">　指定就労移行支援事業者は、利用者の病状の急変等に備えるため、あらかじめ、協力医療機関を定めてあるか。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又は、</w:t>
            </w:r>
            <w:r w:rsidRPr="002D61BE">
              <w:rPr>
                <w:rFonts w:asciiTheme="minorEastAsia" w:eastAsiaTheme="minorEastAsia" w:hAnsiTheme="minorEastAsia" w:cs="Times New Roman"/>
                <w:color w:val="auto"/>
                <w:spacing w:val="10"/>
                <w:u w:val="single"/>
              </w:rPr>
              <w:t>指定就労移行支援事業者は、これらの事項を記載した書面を当該指定就労移行支援事業所に備え付け、かつ、これをいつでも関係者に自由に閲覧させているか。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u w:val="single"/>
              </w:rPr>
              <w:t>（１）指定就労移行支援事業者は、指定就労移行支援の提供に当たっては、利用者又は他の利用者の生命又は身体を保護するため緊急やむを得ない場合を除き、身体的拘束その他利用者の行動を制限する行為（身体拘束等）を行っていない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u w:val="single"/>
              </w:rPr>
              <w:t>（２）指定就労移行支援事業者は、やむを得ず身体拘束等を行う場合には、その様態及び時間、その際の利用者の心身の状況並びに緊急やむを得ない理由その他必要な事項を記録しているか。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u w:val="single"/>
              </w:rPr>
              <w:t>（３）指定就労移行支援事業者は、身体拘束等の適正化を図るため、次に掲げる措置を講じているか。</w:t>
            </w:r>
          </w:p>
          <w:p w:rsidR="00621F3F" w:rsidRPr="002D61BE" w:rsidRDefault="00621F3F" w:rsidP="002D61BE">
            <w:pPr>
              <w:snapToGrid w:val="0"/>
              <w:ind w:leftChars="200" w:left="544"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621F3F" w:rsidRPr="002D61BE" w:rsidRDefault="00621F3F" w:rsidP="002D61BE">
            <w:pPr>
              <w:snapToGrid w:val="0"/>
              <w:ind w:leftChars="200" w:left="544"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②　身体拘束等の適正化のための指針を整備しているか。</w:t>
            </w:r>
          </w:p>
          <w:p w:rsidR="00621F3F" w:rsidRPr="002D61BE" w:rsidRDefault="00621F3F" w:rsidP="002D61BE">
            <w:pPr>
              <w:snapToGrid w:val="0"/>
              <w:rPr>
                <w:rFonts w:asciiTheme="minorEastAsia" w:eastAsiaTheme="minorEastAsia" w:hAnsiTheme="minorEastAsia" w:hint="default"/>
                <w:color w:val="auto"/>
                <w:u w:val="single"/>
              </w:rPr>
            </w:pPr>
          </w:p>
          <w:p w:rsidR="00621F3F" w:rsidRPr="002D61BE" w:rsidRDefault="00621F3F" w:rsidP="002D61BE">
            <w:pPr>
              <w:snapToGrid w:val="0"/>
              <w:rPr>
                <w:rFonts w:asciiTheme="minorEastAsia" w:eastAsiaTheme="minorEastAsia" w:hAnsiTheme="minorEastAsia" w:hint="default"/>
                <w:color w:val="auto"/>
                <w:u w:val="single"/>
              </w:rPr>
            </w:pP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③　従業者に対し、身体拘束等の適正化のための研修を定期的に実施しているか。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color w:val="auto"/>
                <w:u w:val="single"/>
              </w:rPr>
              <w:t>（１）指定就労移行支援事業所の従業者及び管理者は、正当な理由がなく、その業務上知り得た利用者又はその家族の秘密を漏らしていないか。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（２）指定就労移行支援事業者は、従業者及び管理者であった者が、正当な理由がなく、その業務上知り得た利用者又はその家族の秘密を漏らすことがないよう、必要な措置を講じているか。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指定就労移行支援を利用しようとする者が、適切かつ円滑に利用することができるように、当該指定就労移行支援事業者が実施する事業の内容に関する情報の提供を行うよう努め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（２）指定就労移行支援事業者は、当該指定就労移行支援事業者について広告をする場合においては、その内容が虚偽又は誇大なものとなっていないか。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w:t>
            </w:r>
            <w:r w:rsidRPr="002D61BE">
              <w:rPr>
                <w:rFonts w:asciiTheme="minorEastAsia" w:eastAsiaTheme="minorEastAsia" w:hAnsiTheme="minorEastAsia"/>
              </w:rPr>
              <w:lastRenderedPageBreak/>
              <w:t>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)の苦情を受け付けた場合には、当該苦情の内容等を記録しているか。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color w:val="auto"/>
                <w:u w:val="single"/>
              </w:rPr>
              <w:t>（３）指定就労移行支援事業者は、その提供した指定就労移行支援に関し、法第</w:t>
            </w:r>
            <w:r w:rsidRPr="002D61BE">
              <w:rPr>
                <w:rFonts w:asciiTheme="minorEastAsia" w:eastAsiaTheme="minorEastAsia" w:hAnsiTheme="minorEastAsia" w:cs="Times New Roman"/>
                <w:color w:val="auto"/>
                <w:u w:val="single"/>
              </w:rPr>
              <w:t>10</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（４）指定就労移行支援事業者は、その提供した指定就労移行支援に関し、法第</w:t>
            </w:r>
            <w:r w:rsidRPr="002D61BE">
              <w:rPr>
                <w:rFonts w:asciiTheme="minorEastAsia" w:eastAsiaTheme="minorEastAsia" w:hAnsiTheme="minorEastAsia" w:cs="Times New Roman"/>
                <w:color w:val="auto"/>
                <w:u w:val="single"/>
              </w:rPr>
              <w:t>11</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lastRenderedPageBreak/>
              <w:t>（５）指定就労移行支援事業者は、その提供した指定就労移行支援に関し、法第</w:t>
            </w:r>
            <w:r w:rsidRPr="002D61BE">
              <w:rPr>
                <w:rFonts w:asciiTheme="minorEastAsia" w:eastAsiaTheme="minorEastAsia" w:hAnsiTheme="minorEastAsia" w:cs="Times New Roman"/>
                <w:color w:val="auto"/>
                <w:u w:val="single"/>
              </w:rPr>
              <w:t>48</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（６）指定就労移行支援事業者は、都道府県知事、市町村又は市町村長から求めがあった場合には、(</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5</w:t>
            </w:r>
            <w:r w:rsidRPr="002D61BE">
              <w:rPr>
                <w:rFonts w:asciiTheme="minorEastAsia" w:eastAsiaTheme="minorEastAsia" w:hAnsiTheme="minorEastAsia"/>
                <w:color w:val="auto"/>
                <w:u w:val="single"/>
              </w:rPr>
              <w:t>)までの改善の内容を都道府県知事、市町村又は市町村長に報告しているか。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（７）指定就労移行支援事業者は、社会福祉法第</w:t>
            </w:r>
            <w:r w:rsidRPr="002D61BE">
              <w:rPr>
                <w:rFonts w:asciiTheme="minorEastAsia" w:eastAsiaTheme="minorEastAsia" w:hAnsiTheme="minorEastAsia" w:cs="Times New Roman"/>
                <w:color w:val="auto"/>
                <w:u w:val="single"/>
              </w:rPr>
              <w:t>83</w:t>
            </w:r>
            <w:r w:rsidRPr="002D61BE">
              <w:rPr>
                <w:rFonts w:asciiTheme="minorEastAsia" w:eastAsiaTheme="minorEastAsia" w:hAnsiTheme="minorEastAsia"/>
                <w:color w:val="auto"/>
                <w:u w:val="single"/>
              </w:rPr>
              <w:t>条に規定する運営適正化委員会が同法第</w:t>
            </w:r>
            <w:r w:rsidRPr="002D61BE">
              <w:rPr>
                <w:rFonts w:asciiTheme="minorEastAsia" w:eastAsiaTheme="minorEastAsia" w:hAnsiTheme="minorEastAsia" w:cs="Times New Roman"/>
                <w:color w:val="auto"/>
                <w:u w:val="single"/>
              </w:rPr>
              <w:t>85</w:t>
            </w:r>
            <w:r w:rsidRPr="002D61BE">
              <w:rPr>
                <w:rFonts w:asciiTheme="minorEastAsia" w:eastAsiaTheme="minorEastAsia" w:hAnsiTheme="minorEastAsia"/>
                <w:color w:val="auto"/>
                <w:u w:val="single"/>
              </w:rPr>
              <w:t>条の規定により行う調査又はあっせんにできる限り協力しているか。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（１）指定就労移行支援事業者は、利用者に対する指定就労移行支援の提供により事故が発生した場合は、都道府県、市町村、当該利用者の家族等に連絡を行うとともに、必要な措置を講じているか。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（２）指定就労移行支援事業者は、事故の状況及び事故に際して採った処置について、記録しているか。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（３）指定就労移行支援事業者は、利用者に対する指定就労移行支援の提供により賠償すべき事故が発生した場合は、損害賠償を速やかに行っているか。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u w:val="single"/>
              </w:rPr>
              <w:t>指定移行支援事業者は、虐待の発生又はその再発を防止するため、次に掲げる措置を講じているか。</w:t>
            </w:r>
          </w:p>
          <w:p w:rsidR="00621F3F" w:rsidRPr="002D61BE" w:rsidRDefault="00621F3F" w:rsidP="002D61BE">
            <w:pPr>
              <w:snapToGrid w:val="0"/>
              <w:ind w:leftChars="200" w:left="544"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①　当該指定就労移行支援事業所における虐待の防止するための対策を検討する委</w:t>
            </w:r>
            <w:r w:rsidRPr="002D61BE">
              <w:rPr>
                <w:rFonts w:asciiTheme="minorEastAsia" w:eastAsiaTheme="minorEastAsia" w:hAnsiTheme="minorEastAsia"/>
                <w:color w:val="auto"/>
                <w:u w:val="single"/>
              </w:rPr>
              <w:lastRenderedPageBreak/>
              <w:t>員会（テレビ電話装置等の活用可能。）を定期的に開催するとともに、その結果について、従業者に周知徹底を図っているか。</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ind w:leftChars="200" w:left="544"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②　当該指定就労移行支援事業所において、従業者に対し、虐待の防止のための研修を定期的に実施しているか。</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ind w:leftChars="200" w:left="544" w:hangingChars="100" w:hanging="181"/>
              <w:rPr>
                <w:rFonts w:asciiTheme="minorEastAsia" w:eastAsiaTheme="minorEastAsia" w:hAnsiTheme="minorEastAsia" w:hint="default"/>
                <w:color w:val="auto"/>
              </w:rPr>
            </w:pPr>
            <w:r w:rsidRPr="002D61BE">
              <w:rPr>
                <w:rFonts w:asciiTheme="minorEastAsia" w:eastAsiaTheme="minorEastAsia" w:hAnsiTheme="minorEastAsia"/>
                <w:color w:val="auto"/>
                <w:u w:val="single"/>
              </w:rPr>
              <w:t>③　①及び②に掲げる措置を適切に実施するための担当者を置いているか。</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201"/>
              <w:rPr>
                <w:rFonts w:asciiTheme="minorEastAsia" w:eastAsiaTheme="minorEastAsia" w:hAnsiTheme="minorEastAsia" w:cs="Times New Roman" w:hint="default"/>
                <w:spacing w:val="10"/>
                <w:u w:val="single"/>
              </w:rPr>
            </w:pPr>
            <w:r w:rsidRPr="002D61BE">
              <w:rPr>
                <w:rFonts w:asciiTheme="minorEastAsia" w:eastAsiaTheme="minorEastAsia" w:hAnsiTheme="minorEastAsia" w:cs="Times New Roman"/>
                <w:color w:val="auto"/>
                <w:spacing w:val="10"/>
                <w:u w:val="single"/>
              </w:rPr>
              <w:t>指定就労移行支援事業者は、指定就労移行支援事業所ごとに経理を区分するとともに、指定就労移行支援の事業の会計をその他の事業の会計と区分しているか。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rPr>
              <w:t>指定就労移行支援事業者は、その事業の運営に当たっては、地域住民又はその自発的な活動等との連携及び協力を行う等の地域との交流に努めているか。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（１）指定就労移行支援事業者は、従業者、設備、備品及び会計に関する諸記録を整備してあるか。</w:t>
            </w: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rPr>
                <w:rFonts w:asciiTheme="minorEastAsia" w:eastAsiaTheme="minorEastAsia" w:hAnsiTheme="minorEastAsia" w:cs="Times New Roman" w:hint="default"/>
                <w:color w:val="0000FF"/>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（２）指定就労移行支援事業者は、利用者に対する指定就労移行支援の提供に関する次に掲げる記録を整備し、当該指定就労移行支援を提供した日から５年間保存しているか。</w:t>
            </w:r>
          </w:p>
          <w:p w:rsidR="00621F3F" w:rsidRPr="002D61BE" w:rsidRDefault="00621F3F" w:rsidP="002D61BE">
            <w:pPr>
              <w:snapToGrid w:val="0"/>
              <w:rPr>
                <w:rFonts w:asciiTheme="minorEastAsia" w:eastAsiaTheme="minorEastAsia" w:hAnsiTheme="minorEastAsia" w:cs="Times New Roman" w:hint="default"/>
                <w:color w:val="0000FF"/>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①　就労移行支援計画</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②　サービスの提供の記録</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③　支給決定障害者に関する市町村への通知に係る記録</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④　身体拘束等の記録</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0000FF"/>
              </w:rPr>
              <w:t xml:space="preserve">　　</w:t>
            </w:r>
            <w:r w:rsidRPr="002D61BE">
              <w:rPr>
                <w:rFonts w:asciiTheme="minorEastAsia" w:eastAsiaTheme="minorEastAsia" w:hAnsiTheme="minorEastAsia"/>
                <w:color w:val="auto"/>
                <w:u w:val="single"/>
              </w:rPr>
              <w:t>⑤　苦情の内容等の記録</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⑥　事故の状況及び事故に際して採った処置についての記録</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w:t>
            </w:r>
            <w:r w:rsidRPr="002D61BE">
              <w:rPr>
                <w:rFonts w:asciiTheme="minorEastAsia" w:eastAsiaTheme="minorEastAsia" w:hAnsiTheme="minorEastAsia" w:cs="Times New Roman"/>
                <w:color w:val="auto"/>
                <w:spacing w:val="10"/>
              </w:rPr>
              <w:lastRenderedPageBreak/>
              <w:t>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621F3F" w:rsidRPr="002D61BE" w:rsidRDefault="00621F3F" w:rsidP="002D61BE">
            <w:pPr>
              <w:snapToGrid w:val="0"/>
              <w:rPr>
                <w:rFonts w:asciiTheme="minorEastAsia" w:eastAsiaTheme="minorEastAsia" w:hAnsiTheme="minorEastAsia" w:cs="Times New Roman" w:hint="default"/>
                <w:color w:val="FF0000"/>
                <w:spacing w:val="10"/>
                <w:u w:val="single"/>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auto"/>
                <w:spacing w:val="10"/>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 xml:space="preserve">①　多機能型生活介護事業所、多機能型自立訓練（機能訓練）事業所及び多機能型就労移行支援事業所（認定就労移行支援事業所を除く）　</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人以上</w:t>
            </w:r>
          </w:p>
          <w:p w:rsidR="00621F3F" w:rsidRPr="002D61BE" w:rsidRDefault="00621F3F" w:rsidP="002D61BE">
            <w:pPr>
              <w:snapToGrid w:val="0"/>
              <w:ind w:leftChars="200" w:left="544" w:hangingChars="100" w:hanging="181"/>
              <w:rPr>
                <w:rFonts w:asciiTheme="minorEastAsia" w:eastAsiaTheme="minorEastAsia" w:hAnsiTheme="minorEastAsia" w:hint="default"/>
                <w:u w:val="single"/>
              </w:rPr>
            </w:pPr>
            <w:r w:rsidRPr="002D61BE">
              <w:rPr>
                <w:rFonts w:asciiTheme="minorEastAsia" w:eastAsiaTheme="minorEastAsia" w:hAnsiTheme="minorEastAsia"/>
                <w:u w:val="single"/>
              </w:rPr>
              <w:t>②　多機能型自立訓練（生活訓練）事業所</w:t>
            </w:r>
          </w:p>
          <w:p w:rsidR="00621F3F" w:rsidRPr="002D61BE" w:rsidRDefault="00621F3F" w:rsidP="002D61BE">
            <w:pPr>
              <w:snapToGrid w:val="0"/>
              <w:ind w:leftChars="300" w:left="544"/>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 xml:space="preserve">　</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人以上。ただし、宿泊型自立訓練及び宿泊型自立訓練以外の自立訓練（生活訓練）を併せて行う場合にあっては、宿泊型自立訓練の利用定員が</w:t>
            </w:r>
            <w:r w:rsidRPr="002D61BE">
              <w:rPr>
                <w:rFonts w:asciiTheme="minorEastAsia" w:eastAsiaTheme="minorEastAsia" w:hAnsiTheme="minorEastAsia" w:cs="Times New Roman"/>
                <w:u w:val="single"/>
              </w:rPr>
              <w:t>10</w:t>
            </w:r>
            <w:r w:rsidRPr="002D61BE">
              <w:rPr>
                <w:rFonts w:asciiTheme="minorEastAsia" w:eastAsiaTheme="minorEastAsia" w:hAnsiTheme="minorEastAsia"/>
                <w:u w:val="single"/>
              </w:rPr>
              <w:t>人以上かつ宿</w:t>
            </w:r>
            <w:r w:rsidRPr="002D61BE">
              <w:rPr>
                <w:rFonts w:asciiTheme="minorEastAsia" w:eastAsiaTheme="minorEastAsia" w:hAnsiTheme="minorEastAsia"/>
                <w:u w:val="single"/>
              </w:rPr>
              <w:lastRenderedPageBreak/>
              <w:t>泊型自立訓練以外の自立訓練(生活訓練)の利用定員が</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人以上とする。</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 xml:space="preserve">③　多機能型就労継続支援Ａ型事業所及び多機能型就労継続支援Ｂ型事業所　</w:t>
            </w:r>
            <w:r w:rsidRPr="002D61BE">
              <w:rPr>
                <w:rFonts w:asciiTheme="minorEastAsia" w:eastAsiaTheme="minorEastAsia" w:hAnsiTheme="minorEastAsia" w:cs="Times New Roman"/>
                <w:u w:val="single"/>
              </w:rPr>
              <w:t>10</w:t>
            </w:r>
            <w:r w:rsidRPr="002D61BE">
              <w:rPr>
                <w:rFonts w:asciiTheme="minorEastAsia" w:eastAsiaTheme="minorEastAsia" w:hAnsiTheme="minorEastAsia"/>
                <w:u w:val="single"/>
              </w:rPr>
              <w:t>人以上</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（２）離島その他の地域であって平成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540</w:t>
            </w:r>
            <w:r w:rsidRPr="002D61BE">
              <w:rPr>
                <w:rFonts w:asciiTheme="minorEastAsia" w:eastAsiaTheme="minorEastAsia" w:hAnsiTheme="minorEastAsia"/>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)中「</w:t>
            </w:r>
            <w:r w:rsidRPr="002D61BE">
              <w:rPr>
                <w:rFonts w:asciiTheme="minorEastAsia" w:eastAsiaTheme="minorEastAsia" w:hAnsiTheme="minorEastAsia" w:cs="Times New Roman"/>
                <w:u w:val="single"/>
              </w:rPr>
              <w:t>20</w:t>
            </w:r>
            <w:r w:rsidRPr="002D61BE">
              <w:rPr>
                <w:rFonts w:asciiTheme="minorEastAsia" w:eastAsiaTheme="minorEastAsia" w:hAnsiTheme="minorEastAsia"/>
                <w:u w:val="single"/>
              </w:rPr>
              <w:t>人」とあるのは「</w:t>
            </w:r>
            <w:r w:rsidRPr="002D61BE">
              <w:rPr>
                <w:rFonts w:asciiTheme="minorEastAsia" w:eastAsiaTheme="minorEastAsia" w:hAnsiTheme="minorEastAsia" w:cs="Times New Roman"/>
                <w:u w:val="single"/>
              </w:rPr>
              <w:t>10</w:t>
            </w:r>
            <w:r w:rsidRPr="002D61BE">
              <w:rPr>
                <w:rFonts w:asciiTheme="minorEastAsia" w:eastAsiaTheme="minorEastAsia" w:hAnsiTheme="minorEastAsia"/>
                <w:u w:val="single"/>
              </w:rPr>
              <w:t>人」とできる。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（１）多機能型事業所は、一体的に事業を行う多機能型事業所の利用定員数の合計が</w:t>
            </w:r>
            <w:r w:rsidRPr="002D61BE">
              <w:rPr>
                <w:rFonts w:asciiTheme="minorEastAsia" w:eastAsiaTheme="minorEastAsia" w:hAnsiTheme="minorEastAsia" w:cs="Times New Roman"/>
                <w:color w:val="auto"/>
                <w:u w:val="single"/>
              </w:rPr>
              <w:t>20</w:t>
            </w:r>
            <w:r w:rsidRPr="002D61BE">
              <w:rPr>
                <w:rFonts w:asciiTheme="minorEastAsia" w:eastAsiaTheme="minorEastAsia" w:hAnsiTheme="minorEastAsia"/>
                <w:color w:val="auto"/>
                <w:u w:val="single"/>
              </w:rPr>
              <w:t>人未満である場合は、第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)の④及び第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)の②にかかわらず、当該多機能型事業所に置くべき従業者(医師及びサービス管理責任者を除く。)のうち、</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人以上は、常勤でなければならないとすることができる。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)にかかわらず、一体的に事業を行う多機能型事業所のうち平成</w:t>
            </w:r>
            <w:r w:rsidRPr="002D61BE">
              <w:rPr>
                <w:rFonts w:asciiTheme="minorEastAsia" w:eastAsiaTheme="minorEastAsia" w:hAnsiTheme="minorEastAsia" w:cs="Times New Roman"/>
                <w:color w:val="auto"/>
                <w:u w:val="single"/>
              </w:rPr>
              <w:t>18</w:t>
            </w:r>
            <w:r w:rsidRPr="002D61BE">
              <w:rPr>
                <w:rFonts w:asciiTheme="minorEastAsia" w:eastAsiaTheme="minorEastAsia" w:hAnsiTheme="minorEastAsia"/>
                <w:color w:val="auto"/>
                <w:u w:val="single"/>
              </w:rPr>
              <w:t>年</w:t>
            </w:r>
            <w:r w:rsidRPr="002D61BE">
              <w:rPr>
                <w:rFonts w:asciiTheme="minorEastAsia" w:eastAsiaTheme="minorEastAsia" w:hAnsiTheme="minorEastAsia" w:cs="Times New Roman"/>
                <w:color w:val="auto"/>
                <w:u w:val="single"/>
              </w:rPr>
              <w:t>9</w:t>
            </w:r>
            <w:r w:rsidRPr="002D61BE">
              <w:rPr>
                <w:rFonts w:asciiTheme="minorEastAsia" w:eastAsiaTheme="minorEastAsia" w:hAnsiTheme="minorEastAsia"/>
                <w:color w:val="auto"/>
                <w:u w:val="single"/>
              </w:rPr>
              <w:t>月厚生労働省告示第</w:t>
            </w:r>
            <w:r w:rsidRPr="002D61BE">
              <w:rPr>
                <w:rFonts w:asciiTheme="minorEastAsia" w:eastAsiaTheme="minorEastAsia" w:hAnsiTheme="minorEastAsia" w:cs="Times New Roman"/>
                <w:color w:val="auto"/>
                <w:u w:val="single"/>
              </w:rPr>
              <w:t>544</w:t>
            </w:r>
            <w:r w:rsidRPr="002D61BE">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人以上は、常勤でなければならないこととすることができる。</w:t>
            </w: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color w:val="auto"/>
                <w:u w:val="single"/>
              </w:rPr>
              <w:t>①　利用者の数の合計が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 xml:space="preserve">以下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以上</w:t>
            </w:r>
          </w:p>
          <w:p w:rsidR="00621F3F" w:rsidRPr="002D61BE" w:rsidRDefault="00621F3F" w:rsidP="002D61BE">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②　利用者の数の合計が</w:t>
            </w:r>
            <w:r w:rsidRPr="002D61BE">
              <w:rPr>
                <w:rFonts w:asciiTheme="minorEastAsia" w:eastAsiaTheme="minorEastAsia" w:hAnsiTheme="minorEastAsia" w:cs="Times New Roman"/>
                <w:color w:val="auto"/>
                <w:u w:val="single"/>
              </w:rPr>
              <w:t>61</w:t>
            </w:r>
            <w:r w:rsidRPr="002D61BE">
              <w:rPr>
                <w:rFonts w:asciiTheme="minorEastAsia" w:eastAsiaTheme="minorEastAsia" w:hAnsiTheme="minorEastAsia"/>
                <w:color w:val="auto"/>
                <w:u w:val="single"/>
              </w:rPr>
              <w:t xml:space="preserve">以上　</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に、利用者の数の合計が</w:t>
            </w:r>
            <w:r w:rsidRPr="002D61BE">
              <w:rPr>
                <w:rFonts w:asciiTheme="minorEastAsia" w:eastAsiaTheme="minorEastAsia" w:hAnsiTheme="minorEastAsia" w:cs="Times New Roman"/>
                <w:color w:val="auto"/>
                <w:u w:val="single"/>
              </w:rPr>
              <w:t>60</w:t>
            </w:r>
            <w:r w:rsidRPr="002D61BE">
              <w:rPr>
                <w:rFonts w:asciiTheme="minorEastAsia" w:eastAsiaTheme="minorEastAsia" w:hAnsiTheme="minorEastAsia"/>
                <w:color w:val="auto"/>
                <w:u w:val="single"/>
              </w:rPr>
              <w:t>を超えて</w:t>
            </w: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又はその端数を増すごとに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を加えて得た数以上</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FF0000"/>
              </w:rPr>
              <w:t xml:space="preserve">　</w:t>
            </w:r>
            <w:r w:rsidRPr="002D61BE">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lastRenderedPageBreak/>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403" w:hangingChars="200" w:hanging="40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（１）指定就労移行支援事業者は、当該指定に係るサービス事業所の名称及び所在地その他障害者の日常生活及び社会生活を総合的に支援するための法律施行規則第</w:t>
            </w:r>
            <w:r w:rsidRPr="002D61BE">
              <w:rPr>
                <w:rFonts w:asciiTheme="minorEastAsia" w:eastAsiaTheme="minorEastAsia" w:hAnsiTheme="minorEastAsia" w:cs="Times New Roman"/>
              </w:rPr>
              <w:t>34</w:t>
            </w:r>
            <w:r w:rsidRPr="002D61BE">
              <w:rPr>
                <w:rFonts w:asciiTheme="minorEastAsia" w:eastAsiaTheme="minorEastAsia" w:hAnsiTheme="minorEastAsia"/>
              </w:rPr>
              <w:t>条の</w:t>
            </w:r>
            <w:r w:rsidRPr="002D61BE">
              <w:rPr>
                <w:rFonts w:asciiTheme="minorEastAsia" w:eastAsiaTheme="minorEastAsia" w:hAnsiTheme="minorEastAsia" w:cs="Times New Roman"/>
              </w:rPr>
              <w:t>23</w:t>
            </w:r>
            <w:r w:rsidRPr="002D61BE">
              <w:rPr>
                <w:rFonts w:asciiTheme="minorEastAsia" w:eastAsiaTheme="minorEastAsia" w:hAnsiTheme="minorEastAsia"/>
              </w:rPr>
              <w:t>にいう事項に変更があったとき、又は休止した当該就労移行支援の事業を再開したときは、</w:t>
            </w:r>
            <w:r w:rsidRPr="002D61BE">
              <w:rPr>
                <w:rFonts w:asciiTheme="minorEastAsia" w:eastAsiaTheme="minorEastAsia" w:hAnsiTheme="minorEastAsia" w:cs="Times New Roman"/>
              </w:rPr>
              <w:t>10</w:t>
            </w:r>
            <w:r w:rsidRPr="002D61BE">
              <w:rPr>
                <w:rFonts w:asciiTheme="minorEastAsia" w:eastAsiaTheme="minorEastAsia" w:hAnsiTheme="minorEastAsia"/>
              </w:rPr>
              <w:t>日以内に、その旨を都道府県知事に届け出ているか。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rPr>
            </w:pPr>
            <w:r w:rsidRPr="002D61BE">
              <w:rPr>
                <w:rFonts w:asciiTheme="minorEastAsia" w:eastAsiaTheme="minorEastAsia" w:hAnsiTheme="minorEastAsia"/>
              </w:rPr>
              <w:t>（２）指定就労移行支援事業者は、当該指定就労移行支援の事業を廃止し、又は休止しようとするときは、その廃止又は休止の日の一月前までに、その旨を都道府県知事に届け出ているか。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hint="default"/>
                <w:u w:val="single"/>
              </w:rPr>
            </w:pPr>
            <w:r w:rsidRPr="002D61BE">
              <w:rPr>
                <w:rFonts w:asciiTheme="minorEastAsia" w:eastAsiaTheme="minorEastAsia" w:hAnsiTheme="minorEastAsia"/>
                <w:u w:val="single"/>
              </w:rPr>
              <w:t>（１）指定就労移行支援に要する費用の額は、平成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523</w:t>
            </w:r>
            <w:r w:rsidRPr="002D61BE">
              <w:rPr>
                <w:rFonts w:asciiTheme="minorEastAsia" w:eastAsiaTheme="minorEastAsia" w:hAnsiTheme="minorEastAsia"/>
                <w:u w:val="single"/>
              </w:rPr>
              <w:t>号の別表「介護給付費等単位数表」の第</w:t>
            </w:r>
            <w:r w:rsidRPr="002D61BE">
              <w:rPr>
                <w:rFonts w:asciiTheme="minorEastAsia" w:eastAsiaTheme="minorEastAsia" w:hAnsiTheme="minorEastAsia" w:cs="Times New Roman"/>
                <w:u w:val="single"/>
              </w:rPr>
              <w:t>12</w:t>
            </w:r>
            <w:r w:rsidRPr="002D61BE">
              <w:rPr>
                <w:rFonts w:asciiTheme="minorEastAsia" w:eastAsiaTheme="minorEastAsia" w:hAnsiTheme="minorEastAsia"/>
                <w:u w:val="single"/>
              </w:rPr>
              <w:t>により算定する単位数に、平成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539</w:t>
            </w:r>
            <w:r w:rsidRPr="002D61BE">
              <w:rPr>
                <w:rFonts w:asciiTheme="minorEastAsia" w:eastAsiaTheme="minorEastAsia" w:hAnsiTheme="minorEastAsia"/>
                <w:u w:val="single"/>
              </w:rPr>
              <w:t>号「厚生労働大臣が定める一単位の単価」に定める一単位の単価を乗じて得た額を算定しているか。</w:t>
            </w:r>
          </w:p>
          <w:p w:rsidR="00621F3F" w:rsidRPr="002D61BE" w:rsidRDefault="00621F3F" w:rsidP="002D61BE">
            <w:pPr>
              <w:snapToGrid w:val="0"/>
              <w:ind w:leftChars="200" w:left="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（ただし、その額が現に当該指定就労移行支援に要した費用の額を超えるときは、当該現に指定就労移行支援に要した費用の額となっているか。）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u w:val="single"/>
              </w:rPr>
            </w:pPr>
            <w:r w:rsidRPr="002D61BE">
              <w:rPr>
                <w:rFonts w:asciiTheme="minorEastAsia" w:eastAsiaTheme="minorEastAsia" w:hAnsiTheme="minorEastAsia"/>
                <w:u w:val="single"/>
              </w:rPr>
              <w:t>（２）(</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)の規定により、指定就労移行支援に　　要する費用の額を算定した場合において、　　その額に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円未満の端数があるときは、そ　　の端数金額は切り捨てて算定しているか。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①　就労移行支援サービス費(Ⅰ)については、就労を希望する者であって、単独で就労することが困難であるため、就労に必要な知識及び技術の習得、就労先の紹介その他の支援が必要な</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歳未満の者又は</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歳以上の者（</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歳に達する前</w:t>
            </w:r>
            <w:r w:rsidRPr="002D61BE">
              <w:rPr>
                <w:rFonts w:asciiTheme="minorEastAsia" w:eastAsiaTheme="minorEastAsia" w:hAnsiTheme="minorEastAsia" w:cs="Times New Roman"/>
                <w:u w:val="single"/>
              </w:rPr>
              <w:t>5</w:t>
            </w:r>
            <w:r w:rsidRPr="002D61BE">
              <w:rPr>
                <w:rFonts w:asciiTheme="minorEastAsia" w:eastAsiaTheme="minorEastAsia" w:hAnsiTheme="minorEastAsia"/>
                <w:u w:val="single"/>
              </w:rPr>
              <w:t>年間（入院その他やむを得ない事由により障害福祉サービスに係る支給決定を受けていなかった期間を除く。）引き続き障害福祉サービスに係る支給決定を受けていたものであって、</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歳に達する前日において就労移行支援に係る支給決定を受けていたものに限る。）に対して、第</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の(</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)に規定する指定就労移行支援等を行った場合に所定単位数を算定しているか。</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②　就労移行支援サービス費(Ⅰ)については、指定就労移行支援事業所</w:t>
            </w:r>
            <w:r w:rsidRPr="002D61BE">
              <w:rPr>
                <w:rFonts w:asciiTheme="minorEastAsia" w:eastAsiaTheme="minorEastAsia" w:hAnsiTheme="minorEastAsia"/>
                <w:color w:val="auto"/>
                <w:u w:val="single"/>
              </w:rPr>
              <w:t>（認定指定就労移行支援事業所を除く。）又は指定障害者支援施設等（認定指定障害者支援施設を除く。）において、指定就労移行支援等を行った場合に、当該指定就労移行支援等の行った日の属する年度の利用定員及び都道府県知事に届け出た就労定着者の割合（当該年度の前年度又は前々年度において、当該指定就労移行支援事業所又は指定障害者支援施設等における指定就労移行支援等を受けた後就労（指定就労継続支援</w:t>
            </w:r>
            <w:r w:rsidRPr="002D61BE">
              <w:rPr>
                <w:rFonts w:asciiTheme="minorEastAsia" w:eastAsiaTheme="minorEastAsia" w:hAnsiTheme="minorEastAsia" w:cs="Times New Roman"/>
                <w:color w:val="auto"/>
                <w:u w:val="single"/>
              </w:rPr>
              <w:t>A</w:t>
            </w:r>
            <w:r w:rsidRPr="002D61BE">
              <w:rPr>
                <w:rFonts w:asciiTheme="minorEastAsia" w:eastAsiaTheme="minorEastAsia" w:hAnsiTheme="minorEastAsia"/>
                <w:color w:val="auto"/>
                <w:u w:val="single"/>
              </w:rPr>
              <w:t>型事業所又は指定障害者支援施設（指定就労継続支援</w:t>
            </w:r>
            <w:r w:rsidRPr="002D61BE">
              <w:rPr>
                <w:rFonts w:asciiTheme="minorEastAsia" w:eastAsiaTheme="minorEastAsia" w:hAnsiTheme="minorEastAsia" w:cs="Times New Roman"/>
                <w:color w:val="auto"/>
                <w:u w:val="single"/>
              </w:rPr>
              <w:t>A</w:t>
            </w:r>
            <w:r w:rsidRPr="002D61BE">
              <w:rPr>
                <w:rFonts w:asciiTheme="minorEastAsia" w:eastAsiaTheme="minorEastAsia" w:hAnsiTheme="minorEastAsia"/>
                <w:color w:val="auto"/>
                <w:u w:val="single"/>
              </w:rPr>
              <w:t>型事業所等）への移行を除く。)し、就労を継続している期間が</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color w:val="auto"/>
                <w:u w:val="single"/>
              </w:rPr>
              <w:t>月に達した者の合計数を当該前年度及び前々年度の当該当該指定就労移行支援事業所又は指定障害者支援施設等の利用定員の合計数で除して得た割合をいう。ただし、２の（２）の②及び（３）の②の就労移行支援サービス費(Ⅱ)並びに12の就労支援関係研修修了加算（認定指定就労移行支援事業所又は認定指定障害者支援施設の場合に限る。（以下「認定指定就労移行支援事業所等」という。））においては、認定指定就労移行支援事業所等において、指定就労移行支援等を行った日に属する年度の前年度において、当該指定就労移行支援等を受けた後就労し、就労を継続している期間</w:t>
            </w:r>
            <w:r w:rsidRPr="002D61BE">
              <w:rPr>
                <w:rFonts w:asciiTheme="minorEastAsia" w:eastAsiaTheme="minorEastAsia" w:hAnsiTheme="minorEastAsia"/>
                <w:color w:val="auto"/>
                <w:u w:val="single"/>
              </w:rPr>
              <w:lastRenderedPageBreak/>
              <w:t>が6月に達した者の数を当該前年度の当該認定指定就労移行支援事業所等の最終学年の生徒の定員数で除して得た割合をいう。)</w:t>
            </w:r>
            <w:r w:rsidRPr="002D61BE">
              <w:rPr>
                <w:rFonts w:asciiTheme="minorEastAsia" w:eastAsiaTheme="minorEastAsia" w:hAnsiTheme="minorEastAsia"/>
                <w:u w:val="single"/>
              </w:rPr>
              <w:t>に応じ、</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日につき所定単位数を算定しているか。</w:t>
            </w:r>
          </w:p>
          <w:p w:rsidR="00621F3F" w:rsidRPr="002D61BE" w:rsidRDefault="00621F3F" w:rsidP="002D61BE">
            <w:pPr>
              <w:snapToGrid w:val="0"/>
              <w:ind w:leftChars="100" w:left="181"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ただし、地方公共団体が設置する指定就労移行支援事業所又は指定障害者支援施設の場合にあっては、所定単位数の</w:t>
            </w:r>
            <w:r w:rsidRPr="002D61BE">
              <w:rPr>
                <w:rFonts w:asciiTheme="minorEastAsia" w:eastAsiaTheme="minorEastAsia" w:hAnsiTheme="minorEastAsia" w:cs="Times New Roman"/>
                <w:u w:val="single"/>
              </w:rPr>
              <w:t>1000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965</w:t>
            </w:r>
            <w:r w:rsidRPr="002D61BE">
              <w:rPr>
                <w:rFonts w:asciiTheme="minorEastAsia" w:eastAsiaTheme="minorEastAsia" w:hAnsiTheme="minorEastAsia"/>
                <w:u w:val="single"/>
              </w:rPr>
              <w:t>に相当する単位数を算定しているか。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①　就労移行支援サービス費(Ⅱ)については、あん摩マッサージ指圧師免許、はり師免許又はきゅう師免許を取得することにより、就労を希望する</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歳未満の者又は</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歳以上の障害者（</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歳に達する前</w:t>
            </w:r>
            <w:r w:rsidRPr="002D61BE">
              <w:rPr>
                <w:rFonts w:asciiTheme="minorEastAsia" w:eastAsiaTheme="minorEastAsia" w:hAnsiTheme="minorEastAsia" w:cs="Times New Roman"/>
                <w:u w:val="single"/>
              </w:rPr>
              <w:t>5</w:t>
            </w:r>
            <w:r w:rsidRPr="002D61BE">
              <w:rPr>
                <w:rFonts w:asciiTheme="minorEastAsia" w:eastAsiaTheme="minorEastAsia" w:hAnsiTheme="minorEastAsia"/>
                <w:u w:val="single"/>
              </w:rPr>
              <w:t>年間（入院その他やむを得ない事由により障害福祉サービスに係る支給決定を受けていなかった期間を除く。）引き続き障害福祉サービスに係る支給決定を受けていたものであって、</w:t>
            </w:r>
            <w:r w:rsidRPr="002D61BE">
              <w:rPr>
                <w:rFonts w:asciiTheme="minorEastAsia" w:eastAsiaTheme="minorEastAsia" w:hAnsiTheme="minorEastAsia" w:cs="Times New Roman"/>
                <w:u w:val="single"/>
              </w:rPr>
              <w:t>65</w:t>
            </w:r>
            <w:r w:rsidRPr="002D61BE">
              <w:rPr>
                <w:rFonts w:asciiTheme="minorEastAsia" w:eastAsiaTheme="minorEastAsia" w:hAnsiTheme="minorEastAsia"/>
                <w:u w:val="single"/>
              </w:rPr>
              <w:t>歳に達する前日において就労移行支援に係る支給決定を受けていたものに限る。）に対して、指定就労移行支援等を行った場合に、所定単位数を算定しているか。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u w:val="single"/>
              </w:rPr>
              <w:t>②　就労移行支援サービス費(Ⅱ)については、</w:t>
            </w:r>
            <w:r w:rsidRPr="002D61BE">
              <w:rPr>
                <w:rFonts w:asciiTheme="minorEastAsia" w:eastAsiaTheme="minorEastAsia" w:hAnsiTheme="minorEastAsia"/>
                <w:color w:val="auto"/>
                <w:u w:val="single"/>
              </w:rPr>
              <w:t>認定指定就労移行支援事業所等において、指定就労移行支援等を行った場合に、当該指定就労移行支援等を行った日に属する年度の利用定員及び都道府県知事に届け出た就労定着者の割合に応じ、</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日につき所定単位数を算定しているか。</w:t>
            </w:r>
          </w:p>
          <w:p w:rsidR="00621F3F" w:rsidRPr="002D61BE" w:rsidRDefault="00621F3F" w:rsidP="002D61BE">
            <w:pPr>
              <w:snapToGrid w:val="0"/>
              <w:ind w:leftChars="100" w:left="181"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color w:val="auto"/>
                <w:u w:val="single"/>
              </w:rPr>
              <w:t>ただし、地方公共団体が設置する認定指定就労移行支援事業所等</w:t>
            </w:r>
            <w:r w:rsidRPr="002D61BE">
              <w:rPr>
                <w:rFonts w:asciiTheme="minorEastAsia" w:eastAsiaTheme="minorEastAsia" w:hAnsiTheme="minorEastAsia"/>
                <w:u w:val="single"/>
              </w:rPr>
              <w:t>の場合にあっては、所定単位数の</w:t>
            </w:r>
            <w:r w:rsidRPr="002D61BE">
              <w:rPr>
                <w:rFonts w:asciiTheme="minorEastAsia" w:eastAsiaTheme="minorEastAsia" w:hAnsiTheme="minorEastAsia" w:cs="Times New Roman"/>
                <w:u w:val="single"/>
              </w:rPr>
              <w:t>1000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965</w:t>
            </w:r>
            <w:r w:rsidRPr="002D61BE">
              <w:rPr>
                <w:rFonts w:asciiTheme="minorEastAsia" w:eastAsiaTheme="minorEastAsia" w:hAnsiTheme="minorEastAsia"/>
                <w:u w:val="single"/>
              </w:rPr>
              <w:t>に相当する単位数を算定しているか。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181" w:hangingChars="100" w:hanging="181"/>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u w:val="single"/>
              </w:rPr>
              <w:t>①　(</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)に掲げる就労移行支援サービス費の算定に当たって、</w:t>
            </w:r>
            <w:r w:rsidRPr="002D61BE">
              <w:rPr>
                <w:rFonts w:asciiTheme="minorEastAsia" w:eastAsiaTheme="minorEastAsia" w:hAnsiTheme="minorEastAsia"/>
                <w:color w:val="auto"/>
                <w:u w:val="single"/>
              </w:rPr>
              <w:t>指定就労移行支援事業所又は指定障害者支援施設等が新規にその指定を受けた日から</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年間は、就労定着者の割合が</w:t>
            </w:r>
            <w:r w:rsidRPr="002D61BE">
              <w:rPr>
                <w:rFonts w:asciiTheme="minorEastAsia" w:eastAsiaTheme="minorEastAsia" w:hAnsiTheme="minorEastAsia" w:cs="Times New Roman"/>
                <w:color w:val="auto"/>
                <w:u w:val="single"/>
              </w:rPr>
              <w:t>100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30</w:t>
            </w:r>
            <w:r w:rsidRPr="002D61BE">
              <w:rPr>
                <w:rFonts w:asciiTheme="minorEastAsia" w:eastAsiaTheme="minorEastAsia" w:hAnsiTheme="minorEastAsia"/>
                <w:color w:val="auto"/>
                <w:u w:val="single"/>
              </w:rPr>
              <w:t>以上</w:t>
            </w:r>
            <w:r w:rsidRPr="002D61BE">
              <w:rPr>
                <w:rFonts w:asciiTheme="minorEastAsia" w:eastAsiaTheme="minorEastAsia" w:hAnsiTheme="minorEastAsia" w:cs="Times New Roman"/>
                <w:color w:val="auto"/>
                <w:u w:val="single"/>
              </w:rPr>
              <w:t>100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未満である場合とみなして、</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算定しているか。ただし、指定就労移行支援事業所又は指定障害者支援施設等が新規に指定を受けた日から1年以上2年未満の間は、（１）－②の規定中「前年度又は前々年度」及び「前年度又は当該前々年度」とあるのは、「前年度」と読み替えて計算した就労定着者の割合に応じ、1日につき所定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218" w:hanging="218"/>
              <w:rPr>
                <w:rFonts w:asciiTheme="minorEastAsia" w:eastAsiaTheme="minorEastAsia" w:hAnsiTheme="minorEastAsia" w:hint="default"/>
                <w:strike/>
                <w:color w:val="auto"/>
                <w:u w:val="single"/>
              </w:rPr>
            </w:pPr>
            <w:r w:rsidRPr="002D61BE">
              <w:rPr>
                <w:rFonts w:asciiTheme="minorEastAsia" w:eastAsiaTheme="minorEastAsia" w:hAnsiTheme="minorEastAsia"/>
                <w:color w:val="auto"/>
                <w:u w:val="single"/>
              </w:rPr>
              <w:t>②　就労移行支援サービス費(Ⅱ)に掲げる就労移行支援サービスの算定に当たって、認定指</w:t>
            </w:r>
            <w:r w:rsidRPr="002D61BE">
              <w:rPr>
                <w:rFonts w:asciiTheme="minorEastAsia" w:eastAsiaTheme="minorEastAsia" w:hAnsiTheme="minorEastAsia"/>
                <w:color w:val="auto"/>
                <w:u w:val="single"/>
              </w:rPr>
              <w:lastRenderedPageBreak/>
              <w:t>定就労移行支援事業所等が新規に指定を受けた日から3年間（当該認定指定就労移行支援事業所等の修業年限が5年である場合は5年間）は、就労定着者の割合が100分の40未満であるとみなして。1日につき所定単位数を算定しているか。</w:t>
            </w:r>
          </w:p>
          <w:p w:rsidR="00621F3F" w:rsidRPr="002D61BE" w:rsidRDefault="00621F3F" w:rsidP="002D61BE">
            <w:pPr>
              <w:snapToGrid w:val="0"/>
              <w:ind w:left="218" w:hanging="218"/>
              <w:rPr>
                <w:rFonts w:asciiTheme="minorEastAsia" w:eastAsiaTheme="minorEastAsia" w:hAnsiTheme="minorEastAsia" w:hint="default"/>
                <w:strike/>
                <w:color w:val="auto"/>
                <w:u w:val="single"/>
              </w:rPr>
            </w:pPr>
          </w:p>
          <w:p w:rsidR="00621F3F" w:rsidRPr="002D61BE" w:rsidRDefault="00621F3F" w:rsidP="002D61BE">
            <w:pPr>
              <w:snapToGrid w:val="0"/>
              <w:ind w:left="218" w:hanging="218"/>
              <w:rPr>
                <w:rFonts w:asciiTheme="minorEastAsia" w:eastAsiaTheme="minorEastAsia" w:hAnsiTheme="minorEastAsia" w:cs="Times New Roman" w:hint="default"/>
                <w:spacing w:val="10"/>
                <w:u w:val="single"/>
              </w:rPr>
            </w:pPr>
            <w:r w:rsidRPr="002D61BE">
              <w:rPr>
                <w:rFonts w:asciiTheme="minorEastAsia" w:eastAsiaTheme="minorEastAsia" w:hAnsiTheme="minorEastAsia"/>
                <w:color w:val="auto"/>
                <w:u w:val="single"/>
              </w:rPr>
              <w:t>③　(</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)又は(</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)に掲げる就労移行支援サービス費の算定に当たって、次のアからウまでのいずれかに該当する場合に、それぞれアからウまでに掲げる割合を所定単位数に乗じて得た数を算定しているか。</w:t>
            </w:r>
          </w:p>
          <w:p w:rsidR="00621F3F" w:rsidRPr="002D61BE" w:rsidRDefault="00621F3F" w:rsidP="002D61BE">
            <w:pPr>
              <w:snapToGrid w:val="0"/>
              <w:ind w:leftChars="100" w:left="362"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ア　利用者の数又は従業者の員数が平成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550</w:t>
            </w:r>
            <w:r w:rsidRPr="002D61BE">
              <w:rPr>
                <w:rFonts w:asciiTheme="minorEastAsia" w:eastAsiaTheme="minorEastAsia" w:hAnsiTheme="minorEastAsia"/>
                <w:u w:val="single"/>
              </w:rPr>
              <w:t>号「厚生労働大臣が定める利用者の数の基準、従業者の員数の基準及び営業時間の時間数並びに所定単位数に乗じる割合」の七のイ又はロの表の上欄に掲げる基準に該当する場合　同表の下欄に掲げる割合</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Chars="100" w:left="362"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イ　指定就労移行支援等の提供に当たって、就労移行支援計画等が作成されていない場合　次に掲げる場合に応じ、それぞれ次に掲げる割合</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rPr>
            </w:pPr>
            <w:r w:rsidRPr="002D61BE">
              <w:rPr>
                <w:rFonts w:asciiTheme="minorEastAsia" w:eastAsiaTheme="minorEastAsia" w:hAnsiTheme="minorEastAsia"/>
                <w:u w:val="single"/>
              </w:rPr>
              <w:t>(ア)作成されていない期間が</w:t>
            </w:r>
            <w:r w:rsidRPr="002D61BE">
              <w:rPr>
                <w:rFonts w:asciiTheme="minorEastAsia" w:eastAsiaTheme="minorEastAsia" w:hAnsiTheme="minorEastAsia" w:cs="Times New Roman"/>
                <w:u w:val="single"/>
              </w:rPr>
              <w:t>3</w:t>
            </w:r>
            <w:r w:rsidRPr="002D61BE">
              <w:rPr>
                <w:rFonts w:asciiTheme="minorEastAsia" w:eastAsiaTheme="minorEastAsia" w:hAnsiTheme="minorEastAsia"/>
                <w:u w:val="single"/>
              </w:rPr>
              <w:t>月未満の場合</w:t>
            </w:r>
            <w:r w:rsidRPr="002D61BE">
              <w:rPr>
                <w:rFonts w:asciiTheme="minorEastAsia" w:eastAsiaTheme="minorEastAsia" w:hAnsiTheme="minorEastAsia"/>
              </w:rPr>
              <w:t xml:space="preserve">　</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70</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u w:val="single"/>
              </w:rPr>
              <w:t>(イ)作成されていない期間が</w:t>
            </w:r>
            <w:r w:rsidRPr="002D61BE">
              <w:rPr>
                <w:rFonts w:asciiTheme="minorEastAsia" w:eastAsiaTheme="minorEastAsia" w:hAnsiTheme="minorEastAsia" w:cs="Times New Roman"/>
                <w:u w:val="single"/>
              </w:rPr>
              <w:t>3</w:t>
            </w:r>
            <w:r w:rsidRPr="002D61BE">
              <w:rPr>
                <w:rFonts w:asciiTheme="minorEastAsia" w:eastAsiaTheme="minorEastAsia" w:hAnsiTheme="minorEastAsia"/>
                <w:u w:val="single"/>
              </w:rPr>
              <w:t>月以上の場合</w:t>
            </w:r>
            <w:r w:rsidRPr="002D61BE">
              <w:rPr>
                <w:rFonts w:asciiTheme="minorEastAsia" w:eastAsiaTheme="minorEastAsia" w:hAnsiTheme="minorEastAsia"/>
              </w:rPr>
              <w:t xml:space="preserve">　</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50</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Chars="150" w:left="453" w:hangingChars="100" w:hanging="181"/>
              <w:rPr>
                <w:rFonts w:asciiTheme="minorEastAsia" w:eastAsiaTheme="minorEastAsia" w:hAnsiTheme="minorEastAsia" w:cs="Times New Roman" w:hint="default"/>
                <w:spacing w:val="10"/>
              </w:rPr>
            </w:pPr>
            <w:r w:rsidRPr="002D61BE">
              <w:rPr>
                <w:rFonts w:asciiTheme="minorEastAsia" w:eastAsiaTheme="minorEastAsia" w:hAnsiTheme="minorEastAsia"/>
                <w:u w:val="single"/>
              </w:rPr>
              <w:t>ウ　指定就労移行支援等の利用者（当該指定就労移行支援等の利用を開始した日から各月ごとの当該月の末日までの期間が</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年に満たない者を除く。）のサービス利用期間（指定就労移行支援等の利用を開始した日から各月ごとの当該月の末日までの期間をいう。）の平均値が障害者総合支援法施行規則第</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条の</w:t>
            </w:r>
            <w:r w:rsidRPr="002D61BE">
              <w:rPr>
                <w:rFonts w:asciiTheme="minorEastAsia" w:eastAsiaTheme="minorEastAsia" w:hAnsiTheme="minorEastAsia" w:cs="Times New Roman"/>
                <w:u w:val="single"/>
              </w:rPr>
              <w:t>8</w:t>
            </w:r>
            <w:r w:rsidRPr="002D61BE">
              <w:rPr>
                <w:rFonts w:asciiTheme="minorEastAsia" w:eastAsiaTheme="minorEastAsia" w:hAnsiTheme="minorEastAsia"/>
                <w:u w:val="single"/>
              </w:rPr>
              <w:t>に定める標準利用期間に</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月間を加えて得た期間を超えている場合</w:t>
            </w:r>
            <w:r w:rsidRPr="002D61BE">
              <w:rPr>
                <w:rFonts w:asciiTheme="minorEastAsia" w:eastAsiaTheme="minorEastAsia" w:hAnsiTheme="minorEastAsia"/>
              </w:rPr>
              <w:t xml:space="preserve">　</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95</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color w:val="FF0000"/>
                <w:spacing w:val="10"/>
                <w:u w:val="single"/>
              </w:rPr>
            </w:pPr>
            <w:r w:rsidRPr="002D61BE">
              <w:rPr>
                <w:rFonts w:asciiTheme="minorEastAsia" w:eastAsiaTheme="minorEastAsia" w:hAnsiTheme="minorEastAsia"/>
                <w:u w:val="single"/>
              </w:rPr>
              <w:t>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の</w:t>
            </w:r>
            <w:r w:rsidRPr="002D61BE">
              <w:rPr>
                <w:rFonts w:asciiTheme="minorEastAsia" w:eastAsiaTheme="minorEastAsia" w:hAnsiTheme="minorEastAsia" w:cs="Times New Roman"/>
                <w:color w:val="auto"/>
                <w:u w:val="single"/>
              </w:rPr>
              <w:t>40</w:t>
            </w:r>
            <w:r w:rsidRPr="002D61BE">
              <w:rPr>
                <w:rFonts w:asciiTheme="minorEastAsia" w:eastAsiaTheme="minorEastAsia" w:hAnsiTheme="minorEastAsia"/>
                <w:color w:val="auto"/>
                <w:u w:val="single"/>
              </w:rPr>
              <w:t>の(</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)若しくは</w:t>
            </w:r>
            <w:r w:rsidRPr="002D61BE">
              <w:rPr>
                <w:rFonts w:asciiTheme="minorEastAsia" w:eastAsiaTheme="minorEastAsia" w:hAnsiTheme="minorEastAsia" w:hint="default"/>
                <w:color w:val="auto"/>
                <w:u w:val="single"/>
              </w:rPr>
              <w:t>(</w:t>
            </w:r>
            <w:r w:rsidRPr="002D61BE">
              <w:rPr>
                <w:rFonts w:asciiTheme="minorEastAsia" w:eastAsiaTheme="minorEastAsia" w:hAnsiTheme="minorEastAsia"/>
                <w:color w:val="auto"/>
                <w:u w:val="single"/>
              </w:rPr>
              <w:t>3</w:t>
            </w:r>
            <w:r w:rsidRPr="002D61BE">
              <w:rPr>
                <w:rFonts w:asciiTheme="minorEastAsia" w:eastAsiaTheme="minorEastAsia" w:hAnsiTheme="minorEastAsia" w:hint="default"/>
                <w:color w:val="auto"/>
                <w:u w:val="single"/>
              </w:rPr>
              <w:t>)</w:t>
            </w:r>
            <w:r w:rsidRPr="002D61BE">
              <w:rPr>
                <w:rFonts w:asciiTheme="minorEastAsia" w:eastAsiaTheme="minorEastAsia" w:hAnsiTheme="minorEastAsia"/>
                <w:color w:val="auto"/>
                <w:u w:val="single"/>
              </w:rPr>
              <w:t>又は指定障害者支援施設基準第</w:t>
            </w:r>
            <w:r w:rsidRPr="002D61BE">
              <w:rPr>
                <w:rFonts w:asciiTheme="minorEastAsia" w:eastAsiaTheme="minorEastAsia" w:hAnsiTheme="minorEastAsia" w:cs="Times New Roman"/>
                <w:color w:val="auto"/>
                <w:u w:val="single"/>
              </w:rPr>
              <w:t>48</w:t>
            </w:r>
            <w:r w:rsidRPr="002D61BE">
              <w:rPr>
                <w:rFonts w:asciiTheme="minorEastAsia" w:eastAsiaTheme="minorEastAsia" w:hAnsiTheme="minorEastAsia"/>
                <w:color w:val="auto"/>
                <w:u w:val="single"/>
              </w:rPr>
              <w:t>条第</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項若しくは第3項に規定する基準に適合していない場合は、</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w:t>
            </w:r>
            <w:r w:rsidRPr="002D61BE">
              <w:rPr>
                <w:rFonts w:asciiTheme="minorEastAsia" w:eastAsiaTheme="minorEastAsia" w:hAnsiTheme="minorEastAsia" w:cs="Times New Roman"/>
                <w:color w:val="auto"/>
                <w:u w:val="single"/>
              </w:rPr>
              <w:t>5</w:t>
            </w:r>
            <w:r w:rsidRPr="002D61BE">
              <w:rPr>
                <w:rFonts w:asciiTheme="minorEastAsia" w:eastAsiaTheme="minorEastAsia" w:hAnsiTheme="minorEastAsia"/>
                <w:color w:val="auto"/>
                <w:u w:val="single"/>
              </w:rPr>
              <w:t>単位を所定単位数から減算しているか。ただし令和5年3月31日までの間は、第4の40の</w:t>
            </w:r>
            <w:r w:rsidRPr="002D61BE">
              <w:rPr>
                <w:rFonts w:asciiTheme="minorEastAsia" w:eastAsiaTheme="minorEastAsia" w:hAnsiTheme="minorEastAsia" w:hint="default"/>
                <w:color w:val="auto"/>
                <w:u w:val="single"/>
              </w:rPr>
              <w:t>(3)</w:t>
            </w:r>
            <w:r w:rsidRPr="002D61BE">
              <w:rPr>
                <w:rFonts w:asciiTheme="minorEastAsia" w:eastAsiaTheme="minorEastAsia" w:hAnsiTheme="minorEastAsia"/>
                <w:color w:val="auto"/>
                <w:u w:val="single"/>
              </w:rPr>
              <w:t>又は指定障害者支援施設基準第48条第3項に規定する基準を満たしていない場合であっても、減算していないか。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利用者が就労移行支援以外の障害福祉サービスを受けている間に、就労移行支援サービス費</w:t>
            </w:r>
            <w:r w:rsidRPr="002D61BE">
              <w:rPr>
                <w:rFonts w:asciiTheme="minorEastAsia" w:eastAsiaTheme="minorEastAsia" w:hAnsiTheme="minorEastAsia"/>
                <w:u w:val="single"/>
              </w:rPr>
              <w:lastRenderedPageBreak/>
              <w:t>を算定していないか。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視覚障害者等である指定就労移行支援等の利用者の数（重度の視覚障害、聴覚障害、言語機能障害又は知的障害のうち</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以上の障害を有する利用者については、当該利用者数に</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を乗じて得た数とする。）が当該指定就労移行支援等の利用者の数に</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30</w:t>
            </w:r>
            <w:r w:rsidRPr="002D61BE">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を乗じて得た数以上であって、視覚障害者等との意思疎通に関し専門性を有する者として専ら視覚障害者等の生活支援に従事する従業者を、第</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の</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若しくは</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又は指定障害者支援施設基準第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条第</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項第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号に掲げる人員配置に加え、常勤換算方法で、当該指定就労移行支援の利用者の数を</w:t>
            </w:r>
            <w:r w:rsidRPr="002D61BE">
              <w:rPr>
                <w:rFonts w:asciiTheme="minorEastAsia" w:eastAsiaTheme="minorEastAsia" w:hAnsiTheme="minorEastAsia" w:cs="Times New Roman"/>
                <w:u w:val="single"/>
              </w:rPr>
              <w:t>50</w:t>
            </w:r>
            <w:r w:rsidRPr="002D61BE">
              <w:rPr>
                <w:rFonts w:asciiTheme="minorEastAsia" w:eastAsiaTheme="minorEastAsia" w:hAnsiTheme="minorEastAsia"/>
                <w:u w:val="single"/>
              </w:rPr>
              <w:t>で除して得た数以上配置しているものとして都道府県知事に届け出た指定就労移行支援事業所等において、指定就労移行支援等を行った場合に、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指定就労移行支援事業所等において、指定就労移行支援等を行った場合に、当該指定就労移行支援等の利用を開始した日から起算して</w:t>
            </w:r>
            <w:r w:rsidRPr="002D61BE">
              <w:rPr>
                <w:rFonts w:asciiTheme="minorEastAsia" w:eastAsiaTheme="minorEastAsia" w:hAnsiTheme="minorEastAsia" w:cs="Times New Roman"/>
                <w:u w:val="single"/>
              </w:rPr>
              <w:t>30</w:t>
            </w:r>
            <w:r w:rsidRPr="002D61BE">
              <w:rPr>
                <w:rFonts w:asciiTheme="minorEastAsia" w:eastAsiaTheme="minorEastAsia" w:hAnsiTheme="minorEastAsia"/>
                <w:u w:val="single"/>
              </w:rPr>
              <w:t>日以内の期間について、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指定就労移行支援事業所等において継続して指定就労移行支援等を利用する利用者について、連続した</w:t>
            </w:r>
            <w:r w:rsidRPr="002D61BE">
              <w:rPr>
                <w:rFonts w:asciiTheme="minorEastAsia" w:eastAsiaTheme="minorEastAsia" w:hAnsiTheme="minorEastAsia" w:cs="Times New Roman"/>
                <w:u w:val="single"/>
              </w:rPr>
              <w:t>5</w:t>
            </w:r>
            <w:r w:rsidRPr="002D61BE">
              <w:rPr>
                <w:rFonts w:asciiTheme="minorEastAsia" w:eastAsiaTheme="minorEastAsia" w:hAnsiTheme="minorEastAsia"/>
                <w:u w:val="single"/>
              </w:rPr>
              <w:t>日間、当該指定就労移行支援等の利用がなかった場合において、第</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の</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若しくは</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又は指定障害者支援施設基準第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条第</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項第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号の規定により指定就労移行支援事業所等に置くべき従業者のうちいずれかの職種の者（就労移行支援従業者）が、就労移行支援計画等に基づき、あらかじめ当該利用者の同意を得て、当該利用者の居宅を訪問して当該指定就労移行支援事業所等における指定就労移行支援等の利用に係る相談援助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月につき</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回を限度として、就労移行支援計画等に位置付けられた内容の指定就労移行支援等を行うのに要する標準的な時間で所定単位数を算定しているか。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指定就労移行支援事業者等が、利用者負担額合計額の管理を行った場合に、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月につき所定単位数を加算しているか。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w:t>
            </w:r>
            <w:r w:rsidRPr="002D61BE">
              <w:rPr>
                <w:rFonts w:asciiTheme="minorEastAsia" w:eastAsiaTheme="minorEastAsia" w:hAnsiTheme="minorEastAsia"/>
                <w:u w:val="single"/>
              </w:rPr>
              <w:lastRenderedPageBreak/>
              <w:t>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労働大臣が定める日までの間、</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精神障害者退院支援施設加算（Ⅰ）及び精神障害者退院支援施設加算（Ⅱ）については、平成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551</w:t>
            </w:r>
            <w:r w:rsidRPr="002D61BE">
              <w:rPr>
                <w:rFonts w:asciiTheme="minorEastAsia" w:eastAsiaTheme="minorEastAsia" w:hAnsiTheme="minorEastAsia"/>
                <w:u w:val="single"/>
              </w:rPr>
              <w:t>号「厚生労働大臣が定める施設基準」の五に定める基準に適合するものとして都道府県知事に届け出た精神障害者退院支援施設である指定就労移行支援事業所</w:t>
            </w:r>
            <w:r w:rsidRPr="002D61BE">
              <w:rPr>
                <w:rFonts w:asciiTheme="minorEastAsia" w:eastAsiaTheme="minorEastAsia" w:hAnsiTheme="minorEastAsia"/>
                <w:color w:val="auto"/>
                <w:u w:val="single"/>
              </w:rPr>
              <w:t>又は認定指定就労移行支援事業所に</w:t>
            </w:r>
            <w:r w:rsidRPr="002D61BE">
              <w:rPr>
                <w:rFonts w:asciiTheme="minorEastAsia" w:eastAsiaTheme="minorEastAsia" w:hAnsiTheme="minorEastAsia"/>
                <w:u w:val="single"/>
              </w:rPr>
              <w:t>おいて、精神病床におおむね</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年以上入院していた精神障害者その他これに準ずる精神障害者に対して、居住の場を提供した場合に、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（１）福祉専門職員配置等加算（Ⅰ）については、第</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の</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若しくは</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又は指定障害者支援施設基準第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条第</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項第</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号の規定により置くべき職業指導員、生活支援員又は就労支援員（職業指導員等）として常勤で配置されている従業者のうち、社会福祉士、介護福祉士</w:t>
            </w:r>
            <w:r w:rsidRPr="002D61BE">
              <w:rPr>
                <w:rFonts w:asciiTheme="minorEastAsia" w:eastAsiaTheme="minorEastAsia" w:hAnsiTheme="minorEastAsia"/>
                <w:color w:val="auto"/>
                <w:u w:val="single"/>
              </w:rPr>
              <w:t>、</w:t>
            </w:r>
            <w:r w:rsidRPr="002D61BE">
              <w:rPr>
                <w:rFonts w:asciiTheme="minorEastAsia" w:eastAsiaTheme="minorEastAsia" w:hAnsiTheme="minorEastAsia"/>
                <w:u w:val="single"/>
              </w:rPr>
              <w:t>精神保健福祉士、作業療法士又は公認心理師である従業者の割合が</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35</w:t>
            </w:r>
            <w:r w:rsidRPr="002D61BE">
              <w:rPr>
                <w:rFonts w:asciiTheme="minorEastAsia" w:eastAsiaTheme="minorEastAsia" w:hAnsiTheme="minorEastAsia"/>
                <w:u w:val="single"/>
              </w:rPr>
              <w:t>以上であるものとして都道府県知事に届け出た指定就労移行支援事業所等において、指定就労移行支援等を行った場合に、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（２）福祉専門職員配置等加算（Ⅱ）については、職業指導員等として常勤で配置されている従業者のうち、社会福祉士、介護福祉士、精神保健福祉士、作業療法士又は公認心理師である従業者の割合が</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25</w:t>
            </w:r>
            <w:r w:rsidRPr="002D61BE">
              <w:rPr>
                <w:rFonts w:asciiTheme="minorEastAsia" w:eastAsiaTheme="minorEastAsia" w:hAnsiTheme="minorEastAsia"/>
                <w:u w:val="single"/>
              </w:rPr>
              <w:t>以上であるものとして都道府県知事に届け出た指定就労移行支援事業所等において、指定就労移行支援等を行った場合に、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日につき所定単位数を加算しているか。ただし、この場合において、（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）の福祉専門職員配置等加算（Ⅰ）を算定している場合は、算定しない。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（３）福祉専門職員配置等加算（Ⅲ）については、次の①又は②のいずれかに該当するものとして都道府県知事に届け出た指定就労移行支援事業所等において、指定就労移行支援等を行った場合に、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w:t>
            </w:r>
            <w:r w:rsidRPr="002D61BE">
              <w:rPr>
                <w:rFonts w:asciiTheme="minorEastAsia" w:eastAsiaTheme="minorEastAsia" w:hAnsiTheme="minorEastAsia"/>
                <w:u w:val="single"/>
              </w:rPr>
              <w:lastRenderedPageBreak/>
              <w:t>数を加算しているか。ただし、この場合において、(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)の福祉専門職員配置等加算（Ⅰ）又は（</w:t>
            </w:r>
            <w:r w:rsidRPr="002D61BE">
              <w:rPr>
                <w:rFonts w:asciiTheme="minorEastAsia" w:eastAsiaTheme="minorEastAsia" w:hAnsiTheme="minorEastAsia" w:cs="Times New Roman"/>
                <w:u w:val="single"/>
              </w:rPr>
              <w:t>2</w:t>
            </w:r>
            <w:r w:rsidRPr="002D61BE">
              <w:rPr>
                <w:rFonts w:asciiTheme="minorEastAsia" w:eastAsiaTheme="minorEastAsia" w:hAnsiTheme="minorEastAsia"/>
                <w:u w:val="single"/>
              </w:rPr>
              <w:t>）の福祉専門職員配置等加算（Ⅱ）を算定されている場合は、算定しない。</w:t>
            </w:r>
          </w:p>
          <w:p w:rsidR="00621F3F" w:rsidRPr="002D61BE" w:rsidRDefault="00621F3F" w:rsidP="002D61BE">
            <w:pPr>
              <w:snapToGrid w:val="0"/>
              <w:ind w:leftChars="200" w:left="544" w:hangingChars="100" w:hanging="181"/>
              <w:rPr>
                <w:rFonts w:asciiTheme="minorEastAsia" w:eastAsiaTheme="minorEastAsia" w:hAnsiTheme="minorEastAsia" w:hint="default"/>
                <w:u w:val="single"/>
              </w:rPr>
            </w:pPr>
            <w:r w:rsidRPr="002D61BE">
              <w:rPr>
                <w:rFonts w:asciiTheme="minorEastAsia" w:eastAsiaTheme="minorEastAsia" w:hAnsiTheme="minorEastAsia"/>
                <w:u w:val="single"/>
              </w:rPr>
              <w:t>①　職業指導員等として配置されている従業者のうち、常勤で配置されている従業者の割合が</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75</w:t>
            </w:r>
            <w:r w:rsidRPr="002D61BE">
              <w:rPr>
                <w:rFonts w:asciiTheme="minorEastAsia" w:eastAsiaTheme="minorEastAsia" w:hAnsiTheme="minorEastAsia"/>
                <w:u w:val="single"/>
              </w:rPr>
              <w:t>以上であること。</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②　職業指導員等として常勤で配置されている従業者のうち、</w:t>
            </w:r>
            <w:r w:rsidRPr="002D61BE">
              <w:rPr>
                <w:rFonts w:asciiTheme="minorEastAsia" w:eastAsiaTheme="minorEastAsia" w:hAnsiTheme="minorEastAsia" w:cs="Times New Roman"/>
                <w:u w:val="single"/>
              </w:rPr>
              <w:t>3</w:t>
            </w:r>
            <w:r w:rsidRPr="002D61BE">
              <w:rPr>
                <w:rFonts w:asciiTheme="minorEastAsia" w:eastAsiaTheme="minorEastAsia" w:hAnsiTheme="minorEastAsia"/>
                <w:u w:val="single"/>
              </w:rPr>
              <w:t>年以上従事している従業者の割合が</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30</w:t>
            </w:r>
            <w:r w:rsidRPr="002D61BE">
              <w:rPr>
                <w:rFonts w:asciiTheme="minorEastAsia" w:eastAsiaTheme="minorEastAsia" w:hAnsiTheme="minorEastAsia"/>
                <w:u w:val="single"/>
              </w:rPr>
              <w:t>以上であること。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指定就労移行支援</w:t>
            </w:r>
            <w:r w:rsidRPr="002D61BE">
              <w:rPr>
                <w:rFonts w:asciiTheme="minorEastAsia" w:eastAsiaTheme="minorEastAsia" w:hAnsiTheme="minorEastAsia"/>
                <w:color w:val="auto"/>
                <w:u w:val="single"/>
              </w:rPr>
              <w:t>事業所</w:t>
            </w:r>
            <w:r w:rsidRPr="002D61BE">
              <w:rPr>
                <w:rFonts w:asciiTheme="minorEastAsia" w:eastAsiaTheme="minorEastAsia" w:hAnsiTheme="minorEastAsia"/>
                <w:u w:val="single"/>
              </w:rPr>
              <w:t>等において指定就労移行支援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月につき</w:t>
            </w:r>
            <w:r w:rsidRPr="002D61BE">
              <w:rPr>
                <w:rFonts w:asciiTheme="minorEastAsia" w:eastAsiaTheme="minorEastAsia" w:hAnsiTheme="minorEastAsia" w:cs="Times New Roman"/>
                <w:u w:val="single"/>
              </w:rPr>
              <w:t>4</w:t>
            </w:r>
            <w:r w:rsidRPr="002D61BE">
              <w:rPr>
                <w:rFonts w:asciiTheme="minorEastAsia" w:eastAsiaTheme="minorEastAsia" w:hAnsiTheme="minorEastAsia"/>
                <w:u w:val="single"/>
              </w:rPr>
              <w:t>回を限度として、所定単位数を加算しているか。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（１）医療連携体制加算（Ⅰ）については、医療機関等との連携により、看護職員を指定就労移行支援事業所等に訪問させ、当該看護職員が利用者に対して</w:t>
            </w:r>
            <w:r w:rsidRPr="002D61BE">
              <w:rPr>
                <w:rFonts w:asciiTheme="minorEastAsia" w:eastAsiaTheme="minorEastAsia" w:hAnsiTheme="minorEastAsia"/>
                <w:color w:val="auto"/>
                <w:u w:val="single"/>
              </w:rPr>
              <w:t>1時間未満の看護を行った場合に、当該看護を受けた利用者に対し、1回の訪問につき8人の利用者を限度として、</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w:t>
            </w:r>
            <w:r w:rsidRPr="002D61BE">
              <w:rPr>
                <w:rFonts w:asciiTheme="minorEastAsia" w:eastAsiaTheme="minorEastAsia" w:hAnsiTheme="minorEastAsia"/>
                <w:u w:val="single"/>
              </w:rPr>
              <w:t>につき所定単位数を加算しているか。</w:t>
            </w:r>
          </w:p>
          <w:p w:rsidR="00621F3F" w:rsidRPr="002D61BE" w:rsidRDefault="00621F3F" w:rsidP="002D61BE">
            <w:pPr>
              <w:snapToGrid w:val="0"/>
              <w:ind w:left="436" w:hanging="436"/>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（２）医療連携体制加算（Ⅱ）については、医療機関等との連携により、看護職員を指定就労移行支援事業所等に訪問させ、当該看護職員が利用者に対して</w:t>
            </w:r>
            <w:r w:rsidRPr="002D61BE">
              <w:rPr>
                <w:rFonts w:asciiTheme="minorEastAsia" w:eastAsiaTheme="minorEastAsia" w:hAnsiTheme="minorEastAsia"/>
                <w:color w:val="auto"/>
                <w:u w:val="single"/>
              </w:rPr>
              <w:t>1時間以上2時間未満の</w:t>
            </w:r>
            <w:r w:rsidRPr="002D61BE">
              <w:rPr>
                <w:rFonts w:asciiTheme="minorEastAsia" w:eastAsiaTheme="minorEastAsia" w:hAnsiTheme="minorEastAsia"/>
                <w:u w:val="single"/>
              </w:rPr>
              <w:t>看護を行った場合に、当該看護を受けた利用者に対し、</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回の訪問につき</w:t>
            </w:r>
            <w:r w:rsidRPr="002D61BE">
              <w:rPr>
                <w:rFonts w:asciiTheme="minorEastAsia" w:eastAsiaTheme="minorEastAsia" w:hAnsiTheme="minorEastAsia" w:cs="Times New Roman"/>
                <w:u w:val="single"/>
              </w:rPr>
              <w:t>8</w:t>
            </w:r>
            <w:r w:rsidRPr="002D61BE">
              <w:rPr>
                <w:rFonts w:asciiTheme="minorEastAsia" w:eastAsiaTheme="minorEastAsia" w:hAnsiTheme="minorEastAsia"/>
                <w:u w:val="single"/>
              </w:rPr>
              <w:t>名を限度として、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３）医療連携体制加算（Ⅲ）については、医療機関等との連携により、看護職員を指定就労移行支援事業所等に訪問させ、当該看護職員が利用者に対して2時間以上の看護を行った場合に、当該看護を受けた利用者に対し、</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回の訪問につき</w:t>
            </w:r>
            <w:r w:rsidRPr="002D61BE">
              <w:rPr>
                <w:rFonts w:asciiTheme="minorEastAsia" w:eastAsiaTheme="minorEastAsia" w:hAnsiTheme="minorEastAsia" w:cs="Times New Roman"/>
                <w:color w:val="auto"/>
                <w:u w:val="single"/>
              </w:rPr>
              <w:t>8人の利用者を</w:t>
            </w:r>
            <w:r w:rsidRPr="002D61BE">
              <w:rPr>
                <w:rFonts w:asciiTheme="minorEastAsia" w:eastAsiaTheme="minorEastAsia" w:hAnsiTheme="minorEastAsia"/>
                <w:color w:val="auto"/>
                <w:u w:val="single"/>
              </w:rPr>
              <w:t>限度として、</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日につき所定単位数を加算しているか。</w:t>
            </w:r>
          </w:p>
          <w:p w:rsidR="00621F3F" w:rsidRDefault="00621F3F" w:rsidP="002D61BE">
            <w:pPr>
              <w:snapToGrid w:val="0"/>
              <w:rPr>
                <w:rFonts w:asciiTheme="minorEastAsia" w:eastAsiaTheme="minorEastAsia" w:hAnsiTheme="minorEastAsia" w:cs="Times New Roman" w:hint="default"/>
                <w:color w:val="auto"/>
                <w:spacing w:val="10"/>
              </w:rPr>
            </w:pPr>
          </w:p>
          <w:p w:rsidR="0078692A" w:rsidRPr="002D61BE" w:rsidRDefault="0078692A"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lastRenderedPageBreak/>
              <w:t>（４）医療連携体制加算（Ⅳ）については、医療機関等との連携により、看護職員を指定就労移行支援事業所等に訪問させ、当該看護職員が平成18年厚生労働省告示第556号「厚生労働大臣が定める者」第5の7に該当する者に対して看護を行った場合に、当該看護を受けた利用者に対し、当該看護を受けた利用者に対し、</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回の訪問につき</w:t>
            </w:r>
            <w:r w:rsidRPr="002D61BE">
              <w:rPr>
                <w:rFonts w:asciiTheme="minorEastAsia" w:eastAsiaTheme="minorEastAsia" w:hAnsiTheme="minorEastAsia" w:cs="Times New Roman"/>
                <w:color w:val="auto"/>
                <w:u w:val="single"/>
              </w:rPr>
              <w:t>8人</w:t>
            </w:r>
            <w:r w:rsidRPr="002D61BE">
              <w:rPr>
                <w:rFonts w:asciiTheme="minorEastAsia" w:eastAsiaTheme="minorEastAsia" w:hAnsiTheme="minorEastAsia"/>
                <w:color w:val="auto"/>
                <w:u w:val="single"/>
              </w:rPr>
              <w:t>を限度として、当該看護を受けた利用者の数に応じ、</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日につき所定単位数を加算しているか。ただし、医療連携体制加算（Ⅰ）から（Ⅲ）までのいずれかを算定している利用者については、算定しない。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u w:val="single"/>
              </w:rPr>
              <w:t>（</w:t>
            </w:r>
            <w:r w:rsidRPr="002D61BE">
              <w:rPr>
                <w:rFonts w:asciiTheme="minorEastAsia" w:eastAsiaTheme="minorEastAsia" w:hAnsiTheme="minorEastAsia"/>
                <w:color w:val="auto"/>
                <w:u w:val="single"/>
              </w:rPr>
              <w:t>５）医療連携体制加算（Ⅴ）については、医療機関との連携により、看護職員を指定就労移行支援事業所等に訪問させ、当該看護職員が認定特定医療行為業務従事者に喀痰吸引等に係る指導を行った場合に、当該看護職員</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人に対し、</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color w:val="auto"/>
                <w:u w:val="single"/>
              </w:rPr>
              <w:t>（６）医療連携体制加算（Ⅵ）については、喀痰吸引等が必要な者に対して、認定特定行為業務従事者が、喀痰吸引等を行った場合に、</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日につき所定単位数を加算しているか。ただし、（</w:t>
            </w:r>
            <w:r w:rsidRPr="002D61BE">
              <w:rPr>
                <w:rFonts w:asciiTheme="minorEastAsia" w:eastAsiaTheme="minorEastAsia" w:hAnsiTheme="minorEastAsia" w:cs="Times New Roman"/>
                <w:color w:val="auto"/>
                <w:u w:val="single"/>
              </w:rPr>
              <w:t>1</w:t>
            </w:r>
            <w:r w:rsidRPr="002D61BE">
              <w:rPr>
                <w:rFonts w:asciiTheme="minorEastAsia" w:eastAsiaTheme="minorEastAsia" w:hAnsiTheme="minorEastAsia"/>
                <w:color w:val="auto"/>
                <w:u w:val="single"/>
              </w:rPr>
              <w:t>）から（4）までのいずれかを算定している利用者については、算定しない</w:t>
            </w:r>
            <w:r w:rsidRPr="002D61BE">
              <w:rPr>
                <w:rFonts w:asciiTheme="minorEastAsia" w:eastAsiaTheme="minorEastAsia" w:hAnsiTheme="minorEastAsia"/>
                <w:u w:val="single"/>
              </w:rPr>
              <w:t>。</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就労支援員に関し就労支援に従事する者として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年以上の実務経験を有し、平成</w:t>
            </w:r>
            <w:r w:rsidRPr="002D61BE">
              <w:rPr>
                <w:rFonts w:asciiTheme="minorEastAsia" w:eastAsiaTheme="minorEastAsia" w:hAnsiTheme="minorEastAsia" w:cs="Times New Roman"/>
                <w:u w:val="single"/>
              </w:rPr>
              <w:t>21</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178</w:t>
            </w:r>
            <w:r w:rsidRPr="002D61BE">
              <w:rPr>
                <w:rFonts w:asciiTheme="minorEastAsia" w:eastAsiaTheme="minorEastAsia" w:hAnsiTheme="minorEastAsia"/>
                <w:u w:val="single"/>
              </w:rPr>
              <w:t>号「厚生労働大臣が定める研修」に定める研修を修了した者を就労支援員として配置しているものとして都道府県知事に届け出た指定就労移行支援事業者等において、指定就労移行支援事業等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日につき所定単位数を加算しているか。ただし、当該指定就労移行支援事業所等における就労定着者の割合が零である場合は、算定しない。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前年度に施設外支援を実施した利用者の数が利用定員の</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50</w:t>
            </w:r>
            <w:r w:rsidRPr="002D61BE">
              <w:rPr>
                <w:rFonts w:asciiTheme="minorEastAsia" w:eastAsiaTheme="minorEastAsia" w:hAnsiTheme="minorEastAsia"/>
                <w:u w:val="single"/>
              </w:rPr>
              <w:t>を超えるものとして都道府県知事に届け出た指定就労移行支援事業所等において、平成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543</w:t>
            </w:r>
            <w:r w:rsidRPr="002D61BE">
              <w:rPr>
                <w:rFonts w:asciiTheme="minorEastAsia" w:eastAsiaTheme="minorEastAsia" w:hAnsiTheme="minorEastAsia"/>
                <w:u w:val="single"/>
              </w:rPr>
              <w:t>号「厚生労働大臣が定める基準」の三十二に定める基準を満たし、次の①又は②のいずれかを実施した場合に、施設外支援利用者の人数に応じ、</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ind w:leftChars="100" w:left="362" w:hangingChars="100" w:hanging="181"/>
              <w:rPr>
                <w:rFonts w:asciiTheme="minorEastAsia" w:eastAsiaTheme="minorEastAsia" w:hAnsiTheme="minorEastAsia" w:hint="default"/>
                <w:u w:val="single"/>
              </w:rPr>
            </w:pPr>
            <w:r w:rsidRPr="002D61BE">
              <w:rPr>
                <w:rFonts w:asciiTheme="minorEastAsia" w:eastAsiaTheme="minorEastAsia" w:hAnsiTheme="minorEastAsia"/>
                <w:u w:val="single"/>
              </w:rPr>
              <w:t>①　職場実習等にあっては、同一の企業及び官公庁等における</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回の施設外支援が</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月</w:t>
            </w:r>
            <w:r w:rsidRPr="002D61BE">
              <w:rPr>
                <w:rFonts w:asciiTheme="minorEastAsia" w:eastAsiaTheme="minorEastAsia" w:hAnsiTheme="minorEastAsia"/>
                <w:u w:val="single"/>
              </w:rPr>
              <w:lastRenderedPageBreak/>
              <w:t>を超えない期間で、当該期間中に職員が同行して支援を行った場合</w:t>
            </w:r>
          </w:p>
          <w:p w:rsidR="00621F3F" w:rsidRPr="002D61BE" w:rsidRDefault="00621F3F" w:rsidP="002D61BE">
            <w:pPr>
              <w:snapToGrid w:val="0"/>
              <w:ind w:leftChars="100" w:left="362"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②　求職活動等にあっては、</w:t>
            </w:r>
            <w:r w:rsidRPr="002D61BE">
              <w:rPr>
                <w:rFonts w:asciiTheme="minorEastAsia" w:eastAsiaTheme="minorEastAsia" w:hAnsiTheme="minorEastAsia"/>
                <w:color w:val="auto"/>
                <w:u w:val="single"/>
              </w:rPr>
              <w:t>公共職業安定所</w:t>
            </w:r>
            <w:r w:rsidRPr="002D61BE">
              <w:rPr>
                <w:rFonts w:asciiTheme="minorEastAsia" w:eastAsiaTheme="minorEastAsia" w:hAnsiTheme="minorEastAsia"/>
                <w:u w:val="single"/>
              </w:rPr>
              <w:t>、地域障害者職業センター又は障害者就業・生活支援センターに職員が同行して支援を行った場合</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（１）平成</w:t>
            </w:r>
            <w:r w:rsidRPr="002D61BE">
              <w:rPr>
                <w:rFonts w:asciiTheme="minorEastAsia" w:eastAsiaTheme="minorEastAsia" w:hAnsiTheme="minorEastAsia" w:cs="Times New Roman"/>
                <w:u w:val="single"/>
              </w:rPr>
              <w:t>24</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268</w:t>
            </w:r>
            <w:r w:rsidRPr="002D61BE">
              <w:rPr>
                <w:rFonts w:asciiTheme="minorEastAsia" w:eastAsiaTheme="minorEastAsia" w:hAnsiTheme="minorEastAsia"/>
                <w:u w:val="single"/>
              </w:rPr>
              <w:t>号「厚生労働大臣が定める送迎」の四に定める送迎を実施しているものとして都道府県知事に届け出た指定就労移行支援事業所</w:t>
            </w:r>
            <w:r w:rsidRPr="002D61BE">
              <w:rPr>
                <w:rFonts w:asciiTheme="minorEastAsia" w:eastAsiaTheme="minorEastAsia" w:hAnsiTheme="minorEastAsia"/>
                <w:color w:val="auto"/>
                <w:u w:val="single"/>
              </w:rPr>
              <w:t>等（国、地方公共団体又はのぞみの園が設置する指定就労移行支援事業所等（地方自治法第</w:t>
            </w:r>
            <w:r w:rsidRPr="002D61BE">
              <w:rPr>
                <w:rFonts w:asciiTheme="minorEastAsia" w:eastAsiaTheme="minorEastAsia" w:hAnsiTheme="minorEastAsia" w:cs="Times New Roman"/>
                <w:color w:val="auto"/>
                <w:u w:val="single"/>
              </w:rPr>
              <w:t>244</w:t>
            </w:r>
            <w:r w:rsidRPr="002D61BE">
              <w:rPr>
                <w:rFonts w:asciiTheme="minorEastAsia" w:eastAsiaTheme="minorEastAsia" w:hAnsiTheme="minorEastAsia"/>
                <w:color w:val="auto"/>
                <w:u w:val="single"/>
              </w:rPr>
              <w:t>条の</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第</w:t>
            </w:r>
            <w:r w:rsidRPr="002D61BE">
              <w:rPr>
                <w:rFonts w:asciiTheme="minorEastAsia" w:eastAsiaTheme="minorEastAsia" w:hAnsiTheme="minorEastAsia" w:cs="Times New Roman"/>
                <w:color w:val="auto"/>
                <w:u w:val="single"/>
              </w:rPr>
              <w:t>3</w:t>
            </w:r>
            <w:r w:rsidRPr="002D61BE">
              <w:rPr>
                <w:rFonts w:asciiTheme="minorEastAsia" w:eastAsiaTheme="minorEastAsia" w:hAnsiTheme="minorEastAsia"/>
                <w:color w:val="auto"/>
                <w:u w:val="single"/>
              </w:rPr>
              <w:t>項の規定に基づく公の施設の管理の委託が行われている場合を除く。）を除く。）において、利用者（施設入所者を除く。）に対して、その居宅等と指定就労移行支援事業所等と</w:t>
            </w:r>
            <w:r w:rsidRPr="002D61BE">
              <w:rPr>
                <w:rFonts w:asciiTheme="minorEastAsia" w:eastAsiaTheme="minorEastAsia" w:hAnsiTheme="minorEastAsia"/>
                <w:u w:val="single"/>
              </w:rPr>
              <w:t>の間の送迎を行った場合に、片道につき所定単位数を加算しているか。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（２）平成</w:t>
            </w:r>
            <w:r w:rsidRPr="002D61BE">
              <w:rPr>
                <w:rFonts w:asciiTheme="minorEastAsia" w:eastAsiaTheme="minorEastAsia" w:hAnsiTheme="minorEastAsia" w:cs="Times New Roman"/>
                <w:u w:val="single"/>
              </w:rPr>
              <w:t>24</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268</w:t>
            </w:r>
            <w:r w:rsidRPr="002D61BE">
              <w:rPr>
                <w:rFonts w:asciiTheme="minorEastAsia" w:eastAsiaTheme="minorEastAsia" w:hAnsiTheme="minorEastAsia"/>
                <w:u w:val="single"/>
              </w:rPr>
              <w:t>号「厚生労働大臣が定める送迎」の四に定める送迎を実施している場合は、所定単位数の</w:t>
            </w:r>
            <w:r w:rsidRPr="002D61BE">
              <w:rPr>
                <w:rFonts w:asciiTheme="minorEastAsia" w:eastAsiaTheme="minorEastAsia" w:hAnsiTheme="minorEastAsia" w:cs="Times New Roman"/>
                <w:u w:val="single"/>
              </w:rPr>
              <w:t>100</w:t>
            </w:r>
            <w:r w:rsidRPr="002D61BE">
              <w:rPr>
                <w:rFonts w:asciiTheme="minorEastAsia" w:eastAsiaTheme="minorEastAsia" w:hAnsiTheme="minorEastAsia"/>
                <w:u w:val="single"/>
              </w:rPr>
              <w:t>分の</w:t>
            </w:r>
            <w:r w:rsidRPr="002D61BE">
              <w:rPr>
                <w:rFonts w:asciiTheme="minorEastAsia" w:eastAsiaTheme="minorEastAsia" w:hAnsiTheme="minorEastAsia" w:cs="Times New Roman"/>
                <w:u w:val="single"/>
              </w:rPr>
              <w:t>70</w:t>
            </w:r>
            <w:r w:rsidRPr="002D61BE">
              <w:rPr>
                <w:rFonts w:asciiTheme="minorEastAsia" w:eastAsiaTheme="minorEastAsia" w:hAnsiTheme="minorEastAsia"/>
                <w:u w:val="single"/>
              </w:rPr>
              <w:t>に相当する単位数を算定しているか。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621F3F" w:rsidRPr="002D61BE" w:rsidRDefault="00621F3F" w:rsidP="002D61BE">
            <w:pPr>
              <w:snapToGrid w:val="0"/>
              <w:ind w:leftChars="200" w:left="544" w:hangingChars="100" w:hanging="181"/>
              <w:rPr>
                <w:rFonts w:asciiTheme="minorEastAsia" w:eastAsiaTheme="minorEastAsia" w:hAnsiTheme="minorEastAsia" w:hint="default"/>
                <w:u w:val="single"/>
              </w:rPr>
            </w:pPr>
            <w:r w:rsidRPr="002D61BE">
              <w:rPr>
                <w:rFonts w:asciiTheme="minorEastAsia" w:eastAsiaTheme="minorEastAsia" w:hAnsiTheme="minorEastAsia"/>
                <w:u w:val="single"/>
              </w:rPr>
              <w:t>①　体験的な利用支援の利用の日において昼間の時間帯における訓練等の支援を行った場合</w:t>
            </w:r>
          </w:p>
          <w:p w:rsidR="00621F3F" w:rsidRPr="002D61BE" w:rsidRDefault="00621F3F" w:rsidP="002D61BE">
            <w:pPr>
              <w:snapToGrid w:val="0"/>
              <w:ind w:leftChars="200" w:left="544" w:hangingChars="100" w:hanging="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（２）障害福祉サービスの体験利用支援加算（Ⅰ）については、体験的な利用支援の利用を開始した日から起算して</w:t>
            </w:r>
            <w:r w:rsidRPr="002D61BE">
              <w:rPr>
                <w:rFonts w:asciiTheme="minorEastAsia" w:eastAsiaTheme="minorEastAsia" w:hAnsiTheme="minorEastAsia" w:cs="Times New Roman"/>
                <w:u w:val="single"/>
              </w:rPr>
              <w:t>5</w:t>
            </w:r>
            <w:r w:rsidRPr="002D61BE">
              <w:rPr>
                <w:rFonts w:asciiTheme="minorEastAsia" w:eastAsiaTheme="minorEastAsia" w:hAnsiTheme="minorEastAsia"/>
                <w:u w:val="single"/>
              </w:rPr>
              <w:t>日以内の期間について算定しているか。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（３）障害福祉サービスの体験利用支援加算（Ⅱ）については、体験的な利用支援の利用を開始した日から起算して</w:t>
            </w:r>
            <w:r w:rsidRPr="002D61BE">
              <w:rPr>
                <w:rFonts w:asciiTheme="minorEastAsia" w:eastAsiaTheme="minorEastAsia" w:hAnsiTheme="minorEastAsia" w:cs="Times New Roman"/>
                <w:u w:val="single"/>
              </w:rPr>
              <w:t>6</w:t>
            </w:r>
            <w:r w:rsidRPr="002D61BE">
              <w:rPr>
                <w:rFonts w:asciiTheme="minorEastAsia" w:eastAsiaTheme="minorEastAsia" w:hAnsiTheme="minorEastAsia"/>
                <w:u w:val="single"/>
              </w:rPr>
              <w:t>日以上</w:t>
            </w:r>
            <w:r w:rsidRPr="002D61BE">
              <w:rPr>
                <w:rFonts w:asciiTheme="minorEastAsia" w:eastAsiaTheme="minorEastAsia" w:hAnsiTheme="minorEastAsia" w:cs="Times New Roman"/>
                <w:u w:val="single"/>
              </w:rPr>
              <w:t>15</w:t>
            </w:r>
            <w:r w:rsidRPr="002D61BE">
              <w:rPr>
                <w:rFonts w:asciiTheme="minorEastAsia" w:eastAsiaTheme="minorEastAsia" w:hAnsiTheme="minorEastAsia"/>
                <w:u w:val="single"/>
              </w:rPr>
              <w:t>日</w:t>
            </w:r>
            <w:r w:rsidRPr="002D61BE">
              <w:rPr>
                <w:rFonts w:asciiTheme="minorEastAsia" w:eastAsiaTheme="minorEastAsia" w:hAnsiTheme="minorEastAsia"/>
                <w:u w:val="single"/>
              </w:rPr>
              <w:lastRenderedPageBreak/>
              <w:t>以内の期間について算定しているか。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（４）障害福祉サービスの体験利用支援加算（Ⅰ）又は障害福祉サービスの体験利用支援加算（Ⅱ）が算定されている指定障害者支援施設等が、平成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551</w:t>
            </w:r>
            <w:r w:rsidRPr="002D61BE">
              <w:rPr>
                <w:rFonts w:asciiTheme="minorEastAsia" w:eastAsiaTheme="minorEastAsia" w:hAnsiTheme="minorEastAsia"/>
                <w:u w:val="single"/>
              </w:rPr>
              <w:t>号「厚生労働大臣が定める施設基準」の五のハに定める施設基準に適合しているものとして都道府県知事に届け出た場合に、更に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日につき所定単位数に</w:t>
            </w:r>
            <w:r w:rsidRPr="002D61BE">
              <w:rPr>
                <w:rFonts w:asciiTheme="minorEastAsia" w:eastAsiaTheme="minorEastAsia" w:hAnsiTheme="minorEastAsia" w:cs="Times New Roman"/>
                <w:u w:val="single"/>
              </w:rPr>
              <w:t>50</w:t>
            </w:r>
            <w:r w:rsidRPr="002D61BE">
              <w:rPr>
                <w:rFonts w:asciiTheme="minorEastAsia" w:eastAsiaTheme="minorEastAsia" w:hAnsiTheme="minorEastAsia"/>
                <w:u w:val="single"/>
              </w:rPr>
              <w:t xml:space="preserve">単位を加算しているか。　</w:t>
            </w:r>
          </w:p>
          <w:p w:rsidR="00621F3F" w:rsidRPr="002D61BE" w:rsidRDefault="00621F3F" w:rsidP="002D61BE">
            <w:pPr>
              <w:snapToGrid w:val="0"/>
              <w:ind w:firstLine="218"/>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指定就労移行支援事業所等において、当該指定就労移行支援事業所等以外の事業所に従事する専門職員が、視覚障害のある利用者に対して盲人安全つえを使用する通勤のための訓練を行った場合に、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指定就労移行支援事業所等が、</w:t>
            </w:r>
            <w:r w:rsidRPr="002D61BE">
              <w:rPr>
                <w:rFonts w:asciiTheme="minorEastAsia" w:eastAsiaTheme="minorEastAsia" w:hAnsiTheme="minorEastAsia"/>
                <w:color w:val="auto"/>
                <w:u w:val="single"/>
              </w:rPr>
              <w:t>居宅において支援を受けることを希望する者であって、当該支援を行うことが効果的で</w:t>
            </w:r>
            <w:r w:rsidRPr="002D61BE">
              <w:rPr>
                <w:rFonts w:asciiTheme="minorEastAsia" w:eastAsiaTheme="minorEastAsia" w:hAnsiTheme="minorEastAsia"/>
                <w:u w:val="single"/>
              </w:rPr>
              <w:t>あると市町村が認める利用者に対して、当該利用者の居宅において支援を行った場合に、</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firstLineChars="100" w:firstLine="181"/>
              <w:rPr>
                <w:rFonts w:asciiTheme="minorEastAsia" w:eastAsiaTheme="minorEastAsia" w:hAnsiTheme="minorEastAsia" w:cs="Times New Roman" w:hint="default"/>
                <w:spacing w:val="10"/>
                <w:u w:val="single"/>
              </w:rPr>
            </w:pPr>
            <w:r w:rsidRPr="002D61BE">
              <w:rPr>
                <w:rFonts w:asciiTheme="minorEastAsia" w:eastAsiaTheme="minorEastAsia" w:hAnsiTheme="minorEastAsia"/>
                <w:u w:val="single"/>
              </w:rPr>
              <w:t>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551</w:t>
            </w:r>
            <w:r w:rsidRPr="002D61BE">
              <w:rPr>
                <w:rFonts w:asciiTheme="minorEastAsia" w:eastAsiaTheme="minorEastAsia" w:hAnsiTheme="minorEastAsia"/>
                <w:u w:val="single"/>
              </w:rPr>
              <w:t>号「厚生労働大臣が定める施設基準」の五のニに定める施設基準に適合しているものとして都道府県知事に届け出た指定就労移行支援事業所等が、平成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556</w:t>
            </w:r>
            <w:r w:rsidRPr="002D61BE">
              <w:rPr>
                <w:rFonts w:asciiTheme="minorEastAsia" w:eastAsiaTheme="minorEastAsia" w:hAnsiTheme="minorEastAsia"/>
                <w:u w:val="single"/>
              </w:rPr>
              <w:t>号「厚生労働大臣が定める者」の九に定める者に対して、特別な支援に対応した就労移行支援計画に基づき、地域生活のための相談支援や個別の支援を行った場合に、当該者に対し当該支援等を開始した日から起算して</w:t>
            </w:r>
            <w:r w:rsidRPr="002D61BE">
              <w:rPr>
                <w:rFonts w:asciiTheme="minorEastAsia" w:eastAsiaTheme="minorEastAsia" w:hAnsiTheme="minorEastAsia" w:cs="Times New Roman"/>
                <w:u w:val="single"/>
              </w:rPr>
              <w:t>3</w:t>
            </w:r>
            <w:r w:rsidRPr="002D61BE">
              <w:rPr>
                <w:rFonts w:asciiTheme="minorEastAsia" w:eastAsiaTheme="minorEastAsia" w:hAnsiTheme="minorEastAsia"/>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2D61BE">
              <w:rPr>
                <w:rFonts w:asciiTheme="minorEastAsia" w:eastAsiaTheme="minorEastAsia" w:hAnsiTheme="minorEastAsia" w:cs="Times New Roman"/>
                <w:u w:val="single"/>
              </w:rPr>
              <w:t>1</w:t>
            </w:r>
            <w:r w:rsidRPr="002D61BE">
              <w:rPr>
                <w:rFonts w:asciiTheme="minorEastAsia" w:eastAsiaTheme="minorEastAsia" w:hAnsiTheme="minorEastAsia"/>
                <w:u w:val="single"/>
              </w:rPr>
              <w:t>日につき所定単位数を加算しているか。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s="Times New Roman"/>
                <w:color w:val="FF0000"/>
                <w:spacing w:val="10"/>
              </w:rPr>
              <w:t xml:space="preserve">　</w:t>
            </w:r>
            <w:r w:rsidRPr="002D61BE">
              <w:rPr>
                <w:rFonts w:asciiTheme="minorEastAsia" w:eastAsiaTheme="minorEastAsia" w:hAnsiTheme="minorEastAsia" w:cs="Times New Roman"/>
                <w:color w:val="auto"/>
                <w:spacing w:val="10"/>
                <w:u w:val="single"/>
              </w:rPr>
              <w:t>指定就労移行支援事業所等が、就労移行支援計画等の作成又は変更に当たって、関係者（公共職業安定所、地域障害者職業センター、障害者就労・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w:t>
            </w:r>
            <w:r w:rsidRPr="002D61BE">
              <w:rPr>
                <w:rFonts w:asciiTheme="minorEastAsia" w:eastAsiaTheme="minorEastAsia" w:hAnsiTheme="minorEastAsia" w:cs="Times New Roman"/>
                <w:color w:val="auto"/>
                <w:spacing w:val="10"/>
                <w:u w:val="single"/>
              </w:rPr>
              <w:lastRenderedPageBreak/>
              <w:t>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つき1回、かつ、1年につき4回を限度として、所定単位数を加算しているか。</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u w:val="single"/>
              </w:rPr>
            </w:pPr>
            <w:r w:rsidRPr="002D61BE">
              <w:rPr>
                <w:rFonts w:asciiTheme="minorEastAsia" w:eastAsiaTheme="minorEastAsia" w:hAnsiTheme="minorEastAsia"/>
              </w:rPr>
              <w:t xml:space="preserve">　</w:t>
            </w:r>
            <w:r w:rsidRPr="002D61BE">
              <w:rPr>
                <w:rFonts w:asciiTheme="minorEastAsia" w:eastAsiaTheme="minorEastAsia" w:hAnsiTheme="minorEastAsia"/>
                <w:u w:val="single"/>
              </w:rPr>
              <w:t>平成</w:t>
            </w:r>
            <w:r w:rsidRPr="002D61BE">
              <w:rPr>
                <w:rFonts w:asciiTheme="minorEastAsia" w:eastAsiaTheme="minorEastAsia" w:hAnsiTheme="minorEastAsia" w:cs="Times New Roman"/>
                <w:u w:val="single"/>
              </w:rPr>
              <w:t>18</w:t>
            </w:r>
            <w:r w:rsidRPr="002D61BE">
              <w:rPr>
                <w:rFonts w:asciiTheme="minorEastAsia" w:eastAsiaTheme="minorEastAsia" w:hAnsiTheme="minorEastAsia"/>
                <w:u w:val="single"/>
              </w:rPr>
              <w:t>年厚生労働省告示第</w:t>
            </w:r>
            <w:r w:rsidRPr="002D61BE">
              <w:rPr>
                <w:rFonts w:asciiTheme="minorEastAsia" w:eastAsiaTheme="minorEastAsia" w:hAnsiTheme="minorEastAsia" w:cs="Times New Roman"/>
                <w:u w:val="single"/>
              </w:rPr>
              <w:t>543</w:t>
            </w:r>
            <w:r w:rsidRPr="002D61BE">
              <w:rPr>
                <w:rFonts w:asciiTheme="minorEastAsia" w:eastAsiaTheme="minorEastAsia" w:hAnsiTheme="minorEastAsia"/>
                <w:u w:val="single"/>
              </w:rPr>
              <w:t>号「厚生労働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2D61BE">
              <w:rPr>
                <w:rFonts w:asciiTheme="minorEastAsia" w:eastAsiaTheme="minorEastAsia" w:hAnsiTheme="minorEastAsia" w:cs="Times New Roman"/>
                <w:color w:val="auto"/>
                <w:u w:val="single"/>
              </w:rPr>
              <w:t>21</w:t>
            </w:r>
            <w:r w:rsidRPr="002D61BE">
              <w:rPr>
                <w:rFonts w:asciiTheme="minorEastAsia" w:eastAsiaTheme="minorEastAsia" w:hAnsiTheme="minorEastAsia"/>
                <w:color w:val="auto"/>
                <w:u w:val="single"/>
              </w:rPr>
              <w:t>において同じ。）が、利用者に対し、指定就労移行支援等を行った場合に、当該基準に掲げる区分に従い、令和</w:t>
            </w:r>
            <w:r w:rsidRPr="002D61BE">
              <w:rPr>
                <w:rFonts w:asciiTheme="minorEastAsia" w:eastAsiaTheme="minorEastAsia" w:hAnsiTheme="minorEastAsia" w:cs="Times New Roman"/>
                <w:color w:val="auto"/>
                <w:u w:val="single"/>
              </w:rPr>
              <w:t>6</w:t>
            </w:r>
            <w:r w:rsidRPr="002D61BE">
              <w:rPr>
                <w:rFonts w:asciiTheme="minorEastAsia" w:eastAsiaTheme="minorEastAsia" w:hAnsiTheme="minorEastAsia"/>
                <w:u w:val="single"/>
              </w:rPr>
              <w:t>年</w:t>
            </w:r>
            <w:r w:rsidRPr="002D61BE">
              <w:rPr>
                <w:rFonts w:asciiTheme="minorEastAsia" w:eastAsiaTheme="minorEastAsia" w:hAnsiTheme="minorEastAsia" w:cs="Times New Roman"/>
                <w:u w:val="single"/>
              </w:rPr>
              <w:t>3</w:t>
            </w:r>
            <w:r w:rsidRPr="002D61BE">
              <w:rPr>
                <w:rFonts w:asciiTheme="minorEastAsia" w:eastAsiaTheme="minorEastAsia" w:hAnsiTheme="minorEastAsia"/>
                <w:u w:val="single"/>
              </w:rPr>
              <w:t>月</w:t>
            </w:r>
            <w:r w:rsidRPr="002D61BE">
              <w:rPr>
                <w:rFonts w:asciiTheme="minorEastAsia" w:eastAsiaTheme="minorEastAsia" w:hAnsiTheme="minorEastAsia" w:cs="Times New Roman"/>
                <w:u w:val="single"/>
              </w:rPr>
              <w:t>31</w:t>
            </w:r>
            <w:r w:rsidRPr="002D61BE">
              <w:rPr>
                <w:rFonts w:asciiTheme="minorEastAsia" w:eastAsiaTheme="minorEastAsia" w:hAnsiTheme="minorEastAsia"/>
                <w:u w:val="single"/>
              </w:rPr>
              <w:t>日までの間、次に掲げる単位数を所定単位数に加算しているか。ただし、次に掲げるいずれかの加算を算定している場合にあっては、次に掲げるその他の加算は算定しない。</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（１）福祉・介護職員処遇改善加算（Ⅰ）</w:t>
            </w:r>
            <w:r w:rsidRPr="002D61BE">
              <w:rPr>
                <w:rFonts w:asciiTheme="minorEastAsia" w:eastAsiaTheme="minorEastAsia" w:hAnsiTheme="minorEastAsia"/>
                <w:color w:val="auto"/>
              </w:rPr>
              <w:t xml:space="preserve">　</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19</w:t>
            </w:r>
            <w:r w:rsidRPr="002D61BE">
              <w:rPr>
                <w:rFonts w:asciiTheme="minorEastAsia" w:eastAsiaTheme="minorEastAsia" w:hAnsiTheme="minorEastAsia"/>
                <w:color w:val="auto"/>
                <w:u w:val="single"/>
              </w:rPr>
              <w:t>までにより算定した単位数の</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64</w:t>
            </w:r>
            <w:r w:rsidRPr="002D61BE">
              <w:rPr>
                <w:rFonts w:asciiTheme="minorEastAsia" w:eastAsiaTheme="minorEastAsia" w:hAnsiTheme="minorEastAsia"/>
                <w:color w:val="auto"/>
                <w:u w:val="single"/>
              </w:rPr>
              <w:t>に相当する単位数（指定障害者支援施設にあっては、</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67</w:t>
            </w:r>
            <w:r w:rsidRPr="002D61BE">
              <w:rPr>
                <w:rFonts w:asciiTheme="minorEastAsia" w:eastAsiaTheme="minorEastAsia" w:hAnsiTheme="minorEastAsia"/>
                <w:color w:val="auto"/>
                <w:u w:val="single"/>
              </w:rPr>
              <w:t>に相当する単位数）</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u w:val="single"/>
              </w:rPr>
            </w:pPr>
            <w:r w:rsidRPr="002D61BE">
              <w:rPr>
                <w:rFonts w:asciiTheme="minorEastAsia" w:eastAsiaTheme="minorEastAsia" w:hAnsiTheme="minorEastAsia"/>
                <w:color w:val="auto"/>
                <w:u w:val="single"/>
              </w:rPr>
              <w:t>（２）福祉・介護職員処遇改善加算（Ⅱ）</w:t>
            </w:r>
            <w:r w:rsidRPr="002D61BE">
              <w:rPr>
                <w:rFonts w:asciiTheme="minorEastAsia" w:eastAsiaTheme="minorEastAsia" w:hAnsiTheme="minorEastAsia"/>
                <w:color w:val="auto"/>
              </w:rPr>
              <w:t xml:space="preserve">　</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19</w:t>
            </w:r>
            <w:r w:rsidRPr="002D61BE">
              <w:rPr>
                <w:rFonts w:asciiTheme="minorEastAsia" w:eastAsiaTheme="minorEastAsia" w:hAnsiTheme="minorEastAsia"/>
                <w:color w:val="auto"/>
                <w:u w:val="single"/>
              </w:rPr>
              <w:t>までにより算定した単位数の</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47</w:t>
            </w:r>
            <w:r w:rsidRPr="002D61BE">
              <w:rPr>
                <w:rFonts w:asciiTheme="minorEastAsia" w:eastAsiaTheme="minorEastAsia" w:hAnsiTheme="minorEastAsia"/>
                <w:color w:val="auto"/>
                <w:u w:val="single"/>
              </w:rPr>
              <w:t>に相当する単位数（指定障害者支援施設にあっては</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49</w:t>
            </w:r>
            <w:r w:rsidRPr="002D61BE">
              <w:rPr>
                <w:rFonts w:asciiTheme="minorEastAsia" w:eastAsiaTheme="minorEastAsia" w:hAnsiTheme="minorEastAsia"/>
                <w:color w:val="auto"/>
                <w:u w:val="single"/>
              </w:rPr>
              <w:t>に相当する単位数）</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ind w:left="363" w:hangingChars="200" w:hanging="363"/>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u w:val="single"/>
              </w:rPr>
              <w:t>（３）福祉・介護職員処遇改善加算（Ⅲ）</w:t>
            </w:r>
            <w:r w:rsidRPr="002D61BE">
              <w:rPr>
                <w:rFonts w:asciiTheme="minorEastAsia" w:eastAsiaTheme="minorEastAsia" w:hAnsiTheme="minorEastAsia"/>
                <w:color w:val="auto"/>
              </w:rPr>
              <w:t xml:space="preserve">　</w:t>
            </w:r>
            <w:r w:rsidRPr="002D61BE">
              <w:rPr>
                <w:rFonts w:asciiTheme="minorEastAsia" w:eastAsiaTheme="minorEastAsia" w:hAnsiTheme="minorEastAsia" w:cs="Times New Roman"/>
                <w:color w:val="auto"/>
                <w:u w:val="single"/>
              </w:rPr>
              <w:t>2</w:t>
            </w:r>
            <w:r w:rsidRPr="002D61BE">
              <w:rPr>
                <w:rFonts w:asciiTheme="minorEastAsia" w:eastAsiaTheme="minorEastAsia" w:hAnsiTheme="minorEastAsia"/>
                <w:color w:val="auto"/>
                <w:u w:val="single"/>
              </w:rPr>
              <w:t>から</w:t>
            </w:r>
            <w:r w:rsidRPr="002D61BE">
              <w:rPr>
                <w:rFonts w:asciiTheme="minorEastAsia" w:eastAsiaTheme="minorEastAsia" w:hAnsiTheme="minorEastAsia" w:cs="Times New Roman"/>
                <w:color w:val="auto"/>
                <w:u w:val="single"/>
              </w:rPr>
              <w:t>19</w:t>
            </w:r>
            <w:r w:rsidRPr="002D61BE">
              <w:rPr>
                <w:rFonts w:asciiTheme="minorEastAsia" w:eastAsiaTheme="minorEastAsia" w:hAnsiTheme="minorEastAsia"/>
                <w:color w:val="auto"/>
                <w:u w:val="single"/>
              </w:rPr>
              <w:t>までにより算定した単位数の</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26</w:t>
            </w:r>
            <w:r w:rsidRPr="002D61BE">
              <w:rPr>
                <w:rFonts w:asciiTheme="minorEastAsia" w:eastAsiaTheme="minorEastAsia" w:hAnsiTheme="minorEastAsia"/>
                <w:color w:val="auto"/>
                <w:u w:val="single"/>
              </w:rPr>
              <w:t>に相当する単位数（指定障害者支援施設にあっては</w:t>
            </w:r>
            <w:r w:rsidRPr="002D61BE">
              <w:rPr>
                <w:rFonts w:asciiTheme="minorEastAsia" w:eastAsiaTheme="minorEastAsia" w:hAnsiTheme="minorEastAsia" w:cs="Times New Roman"/>
                <w:color w:val="auto"/>
                <w:u w:val="single"/>
              </w:rPr>
              <w:t>1000</w:t>
            </w:r>
            <w:r w:rsidRPr="002D61BE">
              <w:rPr>
                <w:rFonts w:asciiTheme="minorEastAsia" w:eastAsiaTheme="minorEastAsia" w:hAnsiTheme="minorEastAsia"/>
                <w:color w:val="auto"/>
                <w:u w:val="single"/>
              </w:rPr>
              <w:t>分の</w:t>
            </w:r>
            <w:r w:rsidRPr="002D61BE">
              <w:rPr>
                <w:rFonts w:asciiTheme="minorEastAsia" w:eastAsiaTheme="minorEastAsia" w:hAnsiTheme="minorEastAsia" w:cs="Times New Roman"/>
                <w:color w:val="auto"/>
                <w:u w:val="single"/>
              </w:rPr>
              <w:t>27</w:t>
            </w:r>
            <w:r w:rsidRPr="002D61BE">
              <w:rPr>
                <w:rFonts w:asciiTheme="minorEastAsia" w:eastAsiaTheme="minorEastAsia" w:hAnsiTheme="minorEastAsia"/>
                <w:color w:val="auto"/>
                <w:u w:val="single"/>
              </w:rPr>
              <w:t>に相当する単位数）</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平成18年厚生労働省告示第543号に規定する「厚生労働大臣が定める基準」の三十七の二に適合している福祉・介護職員を中心とした従業者の賃金の改善等を実施しているものとして都道府県知事又は市町村長に届け出た指定就労移行支援事業所等が、利用者に対し、指定就労移行支援等を行った場合に、当該基準に掲げる区分に従い、次に掲げる単位数を所定単位数に加算しているか。</w:t>
            </w:r>
          </w:p>
          <w:p w:rsidR="00621F3F" w:rsidRPr="002D61BE" w:rsidRDefault="00621F3F" w:rsidP="002D61BE">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ただし、次に掲げる一方の加算を算定してい</w:t>
            </w:r>
            <w:r w:rsidRPr="002D61BE">
              <w:rPr>
                <w:rFonts w:asciiTheme="minorEastAsia" w:eastAsiaTheme="minorEastAsia" w:hAnsiTheme="minorEastAsia"/>
                <w:color w:val="auto"/>
                <w:u w:val="single"/>
              </w:rPr>
              <w:lastRenderedPageBreak/>
              <w:t>る場合にあっては、次に掲げる他方の加算は算定していないか。</w:t>
            </w:r>
          </w:p>
          <w:p w:rsidR="00621F3F" w:rsidRPr="002D61BE" w:rsidRDefault="00621F3F" w:rsidP="002D61BE">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①　福祉・介護職員特定処遇改善加算(Ⅰ)　2から19までにより算定した単位数の1000分の17に相当する単位数（指定障害者支援施設にあっては1000分の18に相当する単位数）</w:t>
            </w:r>
          </w:p>
          <w:p w:rsidR="00621F3F" w:rsidRPr="002D61BE" w:rsidRDefault="00621F3F" w:rsidP="002D61BE">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2D61BE">
              <w:rPr>
                <w:rFonts w:asciiTheme="minorEastAsia" w:eastAsiaTheme="minorEastAsia" w:hAnsiTheme="minorEastAsia"/>
                <w:color w:val="auto"/>
                <w:u w:val="single"/>
              </w:rPr>
              <w:t>②　福祉・介護職員特定処遇改善加算(Ⅱ)　2から19までにより算定した単位数の1000分の15に相当する単位数（指定障害者支援施設にあっては1000分の18に相当する単位数）</w:t>
            </w:r>
          </w:p>
          <w:p w:rsidR="00621F3F" w:rsidRPr="002D61BE" w:rsidRDefault="00621F3F" w:rsidP="002D61BE">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5F027B" w:rsidRPr="002D61BE" w:rsidRDefault="005F027B"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2D61BE" w:rsidRPr="002D61BE" w:rsidRDefault="002D61BE"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8F6485" w:rsidRPr="002D61BE" w:rsidRDefault="008F648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85FD4" w:rsidRPr="002D61BE" w:rsidRDefault="00685FD4"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2D61BE" w:rsidRPr="002D61BE" w:rsidRDefault="002D61BE"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78692A" w:rsidRPr="002D61BE" w:rsidRDefault="0078692A"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7B3FD1" w:rsidRPr="002D61BE" w:rsidRDefault="007B3FD1"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E34E45" w:rsidRPr="002D61BE" w:rsidRDefault="00E34E45"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78692A" w:rsidRPr="002D61BE" w:rsidRDefault="0078692A"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DA7E27" w:rsidRPr="002D61BE" w:rsidRDefault="00DA7E27"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jc w:val="center"/>
              <w:rPr>
                <w:rFonts w:asciiTheme="minorEastAsia" w:eastAsiaTheme="minorEastAsia" w:hAnsiTheme="minorEastAsia" w:hint="default"/>
                <w:color w:val="000000" w:themeColor="text1"/>
              </w:rPr>
            </w:pPr>
            <w:r w:rsidRPr="002D61BE">
              <w:rPr>
                <w:rFonts w:asciiTheme="minorEastAsia" w:eastAsiaTheme="minorEastAsia" w:hAnsiTheme="minorEastAsia" w:hint="default"/>
                <w:color w:val="000000" w:themeColor="text1"/>
              </w:rPr>
              <w:t>□</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00" w:themeColor="text1"/>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法第</w:t>
            </w:r>
            <w:r w:rsidRPr="002D61BE">
              <w:rPr>
                <w:rFonts w:asciiTheme="minorEastAsia" w:eastAsiaTheme="minorEastAsia" w:hAnsiTheme="minorEastAsia" w:cs="Times New Roman"/>
              </w:rPr>
              <w:t>43</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19</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6</w:t>
            </w:r>
            <w:r w:rsidRPr="002D61BE">
              <w:rPr>
                <w:rFonts w:asciiTheme="minorEastAsia" w:eastAsiaTheme="minorEastAsia" w:hAnsiTheme="minorEastAsia"/>
              </w:rPr>
              <w:t>条の</w:t>
            </w:r>
            <w:r w:rsidRPr="002D61BE">
              <w:rPr>
                <w:rFonts w:asciiTheme="minorEastAsia" w:eastAsiaTheme="minorEastAsia" w:hAnsiTheme="minorEastAsia" w:cs="Times New Roman"/>
              </w:rPr>
              <w:t>8</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6</w:t>
            </w:r>
            <w:r w:rsidRPr="002D61BE">
              <w:rPr>
                <w:rFonts w:asciiTheme="minorEastAsia" w:eastAsiaTheme="minorEastAsia" w:hAnsiTheme="minorEastAsia"/>
              </w:rPr>
              <w:t>条の</w:t>
            </w:r>
            <w:r w:rsidRPr="002D61BE">
              <w:rPr>
                <w:rFonts w:asciiTheme="minorEastAsia" w:eastAsiaTheme="minorEastAsia" w:hAnsiTheme="minorEastAsia" w:cs="Times New Roman"/>
              </w:rPr>
              <w:t>9</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43</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号イ</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Default="00621F3F" w:rsidP="002D61BE">
            <w:pPr>
              <w:snapToGrid w:val="0"/>
              <w:rPr>
                <w:rFonts w:asciiTheme="minorEastAsia" w:eastAsiaTheme="minorEastAsia" w:hAnsiTheme="minorEastAsia" w:cs="Times New Roman" w:hint="default"/>
                <w:spacing w:val="10"/>
              </w:rPr>
            </w:pPr>
          </w:p>
          <w:p w:rsidR="002D61BE" w:rsidRPr="002D61BE" w:rsidRDefault="002D61BE"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号ロ</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号ハ</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2</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3</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color w:val="auto"/>
              </w:rPr>
              <w:t>5</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号イ</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号ロ</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号ハ</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項準用（第</w:t>
            </w:r>
            <w:r w:rsidRPr="002D61BE">
              <w:rPr>
                <w:rFonts w:asciiTheme="minorEastAsia" w:eastAsiaTheme="minorEastAsia" w:hAnsiTheme="minorEastAsia" w:cs="Times New Roman"/>
              </w:rPr>
              <w:t>175</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条第１項第</w:t>
            </w:r>
            <w:r w:rsidRPr="002D61BE">
              <w:rPr>
                <w:rFonts w:asciiTheme="minorEastAsia" w:eastAsiaTheme="minorEastAsia" w:hAnsiTheme="minorEastAsia" w:cs="Times New Roman"/>
              </w:rPr>
              <w:t>2</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項準用（第</w:t>
            </w:r>
            <w:r w:rsidRPr="002D61BE">
              <w:rPr>
                <w:rFonts w:asciiTheme="minorEastAsia" w:eastAsiaTheme="minorEastAsia" w:hAnsiTheme="minorEastAsia" w:cs="Times New Roman"/>
              </w:rPr>
              <w:t>175</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条第</w:t>
            </w:r>
            <w:r w:rsidRPr="002D61BE">
              <w:rPr>
                <w:rFonts w:asciiTheme="minorEastAsia" w:eastAsiaTheme="minorEastAsia" w:hAnsiTheme="minorEastAsia" w:cs="Times New Roman"/>
              </w:rPr>
              <w:t>6</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 xml:space="preserve">2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項準用（第</w:t>
            </w:r>
            <w:r w:rsidRPr="002D61BE">
              <w:rPr>
                <w:rFonts w:asciiTheme="minorEastAsia" w:eastAsiaTheme="minorEastAsia" w:hAnsiTheme="minorEastAsia" w:cs="Times New Roman"/>
              </w:rPr>
              <w:t>175</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176</w:t>
            </w:r>
            <w:r w:rsidRPr="002D61BE">
              <w:rPr>
                <w:rFonts w:asciiTheme="minorEastAsia" w:eastAsiaTheme="minorEastAsia" w:hAnsiTheme="minorEastAsia"/>
              </w:rPr>
              <w:t>条第</w:t>
            </w:r>
            <w:r w:rsidRPr="002D61BE">
              <w:rPr>
                <w:rFonts w:asciiTheme="minorEastAsia" w:eastAsiaTheme="minorEastAsia" w:hAnsiTheme="minorEastAsia" w:cs="Times New Roman"/>
              </w:rPr>
              <w:t xml:space="preserve">2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項準用（第</w:t>
            </w:r>
            <w:r w:rsidRPr="002D61BE">
              <w:rPr>
                <w:rFonts w:asciiTheme="minorEastAsia" w:eastAsiaTheme="minorEastAsia" w:hAnsiTheme="minorEastAsia" w:cs="Times New Roman"/>
              </w:rPr>
              <w:t>175</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51</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r w:rsidRPr="002D61BE">
              <w:rPr>
                <w:rFonts w:asciiTheme="minorEastAsia" w:eastAsiaTheme="minorEastAsia" w:hAnsiTheme="minorEastAsia"/>
              </w:rPr>
              <w:t>附則第</w:t>
            </w:r>
            <w:r w:rsidRPr="002D61BE">
              <w:rPr>
                <w:rFonts w:asciiTheme="minorEastAsia" w:eastAsiaTheme="minorEastAsia" w:hAnsiTheme="minorEastAsia" w:cs="Times New Roman"/>
              </w:rPr>
              <w:t>23</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43</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項第</w:t>
            </w:r>
            <w:r w:rsidRPr="002D61BE">
              <w:rPr>
                <w:rFonts w:asciiTheme="minorEastAsia" w:eastAsiaTheme="minorEastAsia" w:hAnsiTheme="minorEastAsia" w:cs="Times New Roman"/>
              </w:rPr>
              <w:t>1</w:t>
            </w:r>
            <w:r w:rsidRPr="002D61BE">
              <w:rPr>
                <w:rFonts w:asciiTheme="minorEastAsia" w:eastAsiaTheme="minorEastAsia" w:hAnsiTheme="minorEastAsia"/>
              </w:rPr>
              <w:t>号イ、ロ）</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項第</w:t>
            </w:r>
            <w:r w:rsidRPr="002D61BE">
              <w:rPr>
                <w:rFonts w:asciiTheme="minorEastAsia" w:eastAsiaTheme="minorEastAsia" w:hAnsiTheme="minorEastAsia" w:cs="Times New Roman"/>
              </w:rPr>
              <w:t>2</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t>81</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項第</w:t>
            </w:r>
            <w:r w:rsidRPr="002D61BE">
              <w:rPr>
                <w:rFonts w:asciiTheme="minorEastAsia" w:eastAsiaTheme="minorEastAsia" w:hAnsiTheme="minorEastAsia" w:cs="Times New Roman"/>
              </w:rPr>
              <w:t>3</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条準用（第</w:t>
            </w:r>
            <w:r w:rsidRPr="002D61BE">
              <w:rPr>
                <w:rFonts w:asciiTheme="minorEastAsia" w:eastAsiaTheme="minorEastAsia" w:hAnsiTheme="minorEastAsia" w:cs="Times New Roman"/>
              </w:rPr>
              <w:lastRenderedPageBreak/>
              <w:t>81</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項第</w:t>
            </w:r>
            <w:r w:rsidRPr="002D61BE">
              <w:rPr>
                <w:rFonts w:asciiTheme="minorEastAsia" w:eastAsiaTheme="minorEastAsia" w:hAnsiTheme="minorEastAsia" w:cs="Times New Roman"/>
              </w:rPr>
              <w:t>4</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附則第</w:t>
            </w:r>
            <w:r w:rsidRPr="002D61BE">
              <w:rPr>
                <w:rFonts w:asciiTheme="minorEastAsia" w:eastAsiaTheme="minorEastAsia" w:hAnsiTheme="minorEastAsia" w:cs="Times New Roman"/>
              </w:rPr>
              <w:t>22</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法第</w:t>
            </w:r>
            <w:r w:rsidRPr="002D61BE">
              <w:rPr>
                <w:rFonts w:asciiTheme="minorEastAsia" w:eastAsiaTheme="minorEastAsia" w:hAnsiTheme="minorEastAsia" w:cs="Times New Roman"/>
              </w:rPr>
              <w:t>43</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準用（第</w:t>
            </w:r>
            <w:r w:rsidRPr="002D61BE">
              <w:rPr>
                <w:rFonts w:asciiTheme="minorEastAsia" w:eastAsiaTheme="minorEastAsia" w:hAnsiTheme="minorEastAsia" w:cs="Times New Roman"/>
              </w:rPr>
              <w:t>10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2D61BE" w:rsidRDefault="002D61BE"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11</w:t>
            </w:r>
            <w:r w:rsidRPr="002D61BE">
              <w:rPr>
                <w:rFonts w:asciiTheme="minorEastAsia" w:eastAsiaTheme="minorEastAsia" w:hAnsiTheme="minorEastAsia"/>
              </w:rPr>
              <w:t>条）</w:t>
            </w:r>
          </w:p>
          <w:p w:rsidR="008F6485" w:rsidRDefault="008F6485"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12</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13</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17</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lastRenderedPageBreak/>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20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20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545</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二のイ</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政令</w:t>
            </w:r>
            <w:r w:rsidRPr="002D61BE">
              <w:rPr>
                <w:rFonts w:asciiTheme="minorEastAsia" w:eastAsiaTheme="minorEastAsia" w:hAnsiTheme="minorEastAsia" w:cs="Times New Roman"/>
              </w:rPr>
              <w:t>10</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w:t>
            </w:r>
            <w:r w:rsidRPr="002D61BE">
              <w:rPr>
                <w:rFonts w:asciiTheme="minorEastAsia" w:eastAsiaTheme="minorEastAsia" w:hAnsiTheme="minorEastAsia" w:cs="Times New Roman"/>
              </w:rPr>
              <w:t>4</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条第</w:t>
            </w:r>
            <w:r w:rsidRPr="002D61BE">
              <w:rPr>
                <w:rFonts w:asciiTheme="minorEastAsia" w:eastAsiaTheme="minorEastAsia" w:hAnsiTheme="minorEastAsia" w:cs="Times New Roman"/>
              </w:rPr>
              <w:t>5</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159</w:t>
            </w:r>
            <w:r w:rsidRPr="002D61BE">
              <w:rPr>
                <w:rFonts w:asciiTheme="minorEastAsia" w:eastAsiaTheme="minorEastAsia" w:hAnsiTheme="minorEastAsia"/>
              </w:rPr>
              <w:t>条第</w:t>
            </w:r>
            <w:r w:rsidRPr="002D61BE">
              <w:rPr>
                <w:rFonts w:asciiTheme="minorEastAsia" w:eastAsiaTheme="minorEastAsia" w:hAnsiTheme="minorEastAsia" w:cs="Times New Roman"/>
              </w:rPr>
              <w:t>6</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条準用（第</w:t>
            </w:r>
            <w:r w:rsidRPr="002D61BE">
              <w:rPr>
                <w:rFonts w:asciiTheme="minorEastAsia" w:eastAsiaTheme="minorEastAsia" w:hAnsiTheme="minorEastAsia" w:cs="Times New Roman"/>
              </w:rPr>
              <w:t>170</w:t>
            </w:r>
            <w:r w:rsidRPr="002D61BE">
              <w:rPr>
                <w:rFonts w:asciiTheme="minorEastAsia" w:eastAsiaTheme="minorEastAsia" w:hAnsiTheme="minorEastAsia"/>
              </w:rPr>
              <w:t>条の</w:t>
            </w:r>
            <w:r w:rsidRPr="002D61BE">
              <w:rPr>
                <w:rFonts w:asciiTheme="minorEastAsia" w:eastAsiaTheme="minorEastAsia" w:hAnsiTheme="minorEastAsia" w:cs="Times New Roman"/>
              </w:rPr>
              <w:t>2</w:t>
            </w: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条準用（第</w:t>
            </w:r>
            <w:r w:rsidRPr="002D61BE">
              <w:rPr>
                <w:rFonts w:asciiTheme="minorEastAsia" w:eastAsiaTheme="minorEastAsia" w:hAnsiTheme="minorEastAsia" w:cs="Times New Roman"/>
              </w:rPr>
              <w:t>170</w:t>
            </w:r>
            <w:r w:rsidRPr="002D61BE">
              <w:rPr>
                <w:rFonts w:asciiTheme="minorEastAsia" w:eastAsiaTheme="minorEastAsia" w:hAnsiTheme="minorEastAsia"/>
              </w:rPr>
              <w:t>条の</w:t>
            </w:r>
            <w:r w:rsidRPr="002D61BE">
              <w:rPr>
                <w:rFonts w:asciiTheme="minorEastAsia" w:eastAsiaTheme="minorEastAsia" w:hAnsiTheme="minorEastAsia" w:cs="Times New Roman"/>
              </w:rPr>
              <w:t>2</w:t>
            </w: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23</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23</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準用（第</w:t>
            </w:r>
            <w:r w:rsidRPr="002D61BE">
              <w:rPr>
                <w:rFonts w:asciiTheme="minorEastAsia" w:eastAsiaTheme="minorEastAsia" w:hAnsiTheme="minorEastAsia" w:cs="Times New Roman"/>
              </w:rPr>
              <w:t>57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5</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6</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7</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8</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9</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10</w:t>
            </w:r>
            <w:r w:rsidRPr="002D61BE">
              <w:rPr>
                <w:rFonts w:asciiTheme="minorEastAsia" w:eastAsiaTheme="minorEastAsia" w:hAnsiTheme="minorEastAsia"/>
              </w:rPr>
              <w:t>項)</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59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準用（第</w:t>
            </w:r>
            <w:r w:rsidRPr="002D61BE">
              <w:rPr>
                <w:rFonts w:asciiTheme="minorEastAsia" w:eastAsiaTheme="minorEastAsia" w:hAnsiTheme="minorEastAsia" w:cs="Times New Roman"/>
              </w:rPr>
              <w:t>60</w:t>
            </w:r>
            <w:r w:rsidRPr="002D61BE">
              <w:rPr>
                <w:rFonts w:asciiTheme="minorEastAsia" w:eastAsiaTheme="minorEastAsia" w:hAnsiTheme="minorEastAsia"/>
              </w:rPr>
              <w:t>条)</w:t>
            </w:r>
          </w:p>
          <w:p w:rsidR="00621F3F" w:rsidRPr="002D61BE" w:rsidRDefault="00621F3F" w:rsidP="002D61BE">
            <w:pPr>
              <w:snapToGrid w:val="0"/>
              <w:jc w:val="left"/>
              <w:rPr>
                <w:rFonts w:asciiTheme="minorEastAsia" w:eastAsiaTheme="minorEastAsia" w:hAnsiTheme="minorEastAsia" w:cs="Times New Roman" w:hint="default"/>
              </w:rPr>
            </w:pPr>
          </w:p>
          <w:p w:rsidR="00621F3F" w:rsidRPr="002D61BE" w:rsidRDefault="00621F3F" w:rsidP="002D61BE">
            <w:pPr>
              <w:snapToGrid w:val="0"/>
              <w:jc w:val="left"/>
              <w:rPr>
                <w:rFonts w:asciiTheme="minorEastAsia" w:eastAsiaTheme="minorEastAsia" w:hAnsiTheme="minorEastAsia" w:cs="Times New Roman" w:hint="default"/>
              </w:rPr>
            </w:pPr>
          </w:p>
          <w:p w:rsidR="00621F3F" w:rsidRPr="002D61BE" w:rsidRDefault="00621F3F" w:rsidP="002D61BE">
            <w:pPr>
              <w:snapToGrid w:val="0"/>
              <w:jc w:val="left"/>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160</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160</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 xml:space="preserve">160 </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160</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84</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jc w:val="left"/>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84</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84</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84</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85</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179</w:t>
            </w:r>
            <w:r w:rsidRPr="002D61BE">
              <w:rPr>
                <w:rFonts w:asciiTheme="minorEastAsia" w:eastAsiaTheme="minorEastAsia" w:hAnsiTheme="minorEastAsia"/>
              </w:rPr>
              <w:t>の</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180</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180</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181</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181</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182</w:t>
            </w:r>
            <w:r w:rsidRPr="002D61BE">
              <w:rPr>
                <w:rFonts w:asciiTheme="minorEastAsia" w:eastAsiaTheme="minorEastAsia" w:hAnsiTheme="minorEastAsia"/>
              </w:rPr>
              <w:t>条</w:t>
            </w:r>
            <w:r w:rsidRPr="002D61BE">
              <w:rPr>
                <w:rFonts w:asciiTheme="minorEastAsia" w:eastAsiaTheme="minorEastAsia" w:hAnsiTheme="minorEastAsia"/>
                <w:color w:val="auto"/>
              </w:rPr>
              <w:t>第1項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182</w:t>
            </w:r>
            <w:r w:rsidRPr="002D61BE">
              <w:rPr>
                <w:rFonts w:asciiTheme="minorEastAsia" w:eastAsiaTheme="minorEastAsia" w:hAnsiTheme="minorEastAsia"/>
                <w:color w:val="auto"/>
              </w:rPr>
              <w:t>条第2項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183</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Default="00621F3F" w:rsidP="002D61BE">
            <w:pPr>
              <w:snapToGrid w:val="0"/>
              <w:rPr>
                <w:rFonts w:asciiTheme="minorEastAsia" w:eastAsiaTheme="minorEastAsia" w:hAnsiTheme="minorEastAsia" w:cs="Times New Roman" w:hint="default"/>
                <w:spacing w:val="10"/>
              </w:rPr>
            </w:pPr>
          </w:p>
          <w:p w:rsidR="0078692A" w:rsidRPr="002D61BE" w:rsidRDefault="0078692A"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28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87</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89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w:t>
            </w:r>
            <w:r w:rsidRPr="002D61BE">
              <w:rPr>
                <w:rFonts w:asciiTheme="minorEastAsia" w:eastAsiaTheme="minorEastAsia" w:hAnsiTheme="minorEastAsia" w:cs="Times New Roman"/>
                <w:color w:val="auto"/>
              </w:rPr>
              <w:t>68</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第4項)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準用（第33条の2第1項)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準用（第33条の2第2項)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準用（第33条の2第3項)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69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w:t>
            </w:r>
            <w:r w:rsidRPr="002D61BE">
              <w:rPr>
                <w:rFonts w:asciiTheme="minorEastAsia" w:eastAsiaTheme="minorEastAsia" w:hAnsiTheme="minorEastAsia" w:cs="Times New Roman"/>
                <w:color w:val="auto"/>
              </w:rPr>
              <w:t>70</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3</w:t>
            </w:r>
            <w:r w:rsidRPr="002D61BE">
              <w:rPr>
                <w:rFonts w:asciiTheme="minorEastAsia" w:eastAsiaTheme="minorEastAsia" w:hAnsiTheme="minorEastAsia"/>
                <w:color w:val="auto"/>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90</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90</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91</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92</w:t>
            </w:r>
            <w:r w:rsidRPr="002D61BE">
              <w:rPr>
                <w:rFonts w:asciiTheme="minorEastAsia" w:eastAsiaTheme="minorEastAsia" w:hAnsiTheme="minorEastAsia"/>
              </w:rPr>
              <w:t>条</w:t>
            </w:r>
            <w:r w:rsidRPr="002D61BE">
              <w:rPr>
                <w:rFonts w:asciiTheme="minorEastAsia" w:eastAsiaTheme="minorEastAsia" w:hAnsiTheme="minorEastAsia"/>
                <w:color w:val="auto"/>
              </w:rPr>
              <w:t>第1項・第2項）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準用（第35条の2第1項）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準用（第35条の2第2項）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準用（第35条の2第3項）</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36</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36</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37</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37</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38</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38</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38</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rPr>
              <w:t>平18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lastRenderedPageBreak/>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5</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条第</w:t>
            </w:r>
            <w:r w:rsidRPr="002D61BE">
              <w:rPr>
                <w:rFonts w:asciiTheme="minorEastAsia" w:eastAsiaTheme="minorEastAsia" w:hAnsiTheme="minorEastAsia" w:cs="Times New Roman"/>
              </w:rPr>
              <w:t>6</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39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7</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40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40</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40</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184</w:t>
            </w:r>
            <w:r w:rsidRPr="002D61BE">
              <w:rPr>
                <w:rFonts w:asciiTheme="minorEastAsia" w:eastAsiaTheme="minorEastAsia" w:hAnsiTheme="minorEastAsia"/>
                <w:color w:val="auto"/>
              </w:rPr>
              <w:t>条</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準用（第40条の2）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41</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75</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184</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準用（第</w:t>
            </w:r>
            <w:r w:rsidRPr="002D61BE">
              <w:rPr>
                <w:rFonts w:asciiTheme="minorEastAsia" w:eastAsiaTheme="minorEastAsia" w:hAnsiTheme="minorEastAsia" w:cs="Times New Roman"/>
              </w:rPr>
              <w:t>75</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224</w:t>
            </w:r>
            <w:r w:rsidRPr="002D61BE">
              <w:rPr>
                <w:rFonts w:asciiTheme="minorEastAsia" w:eastAsiaTheme="minorEastAsia" w:hAnsiTheme="minorEastAsia"/>
                <w:color w:val="auto"/>
              </w:rPr>
              <w:t>条第</w:t>
            </w:r>
            <w:r w:rsidRPr="002D61BE">
              <w:rPr>
                <w:rFonts w:asciiTheme="minorEastAsia" w:eastAsiaTheme="minorEastAsia" w:hAnsiTheme="minorEastAsia" w:cs="Times New Roman"/>
                <w:color w:val="auto"/>
              </w:rPr>
              <w:t>1</w:t>
            </w:r>
            <w:r w:rsidRPr="002D61BE">
              <w:rPr>
                <w:rFonts w:asciiTheme="minorEastAsia" w:eastAsiaTheme="minorEastAsia" w:hAnsiTheme="minorEastAsia"/>
                <w:color w:val="auto"/>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224</w:t>
            </w:r>
            <w:r w:rsidRPr="002D61BE">
              <w:rPr>
                <w:rFonts w:asciiTheme="minorEastAsia" w:eastAsiaTheme="minorEastAsia" w:hAnsiTheme="minorEastAsia"/>
                <w:color w:val="auto"/>
              </w:rPr>
              <w:t>条第2項</w:t>
            </w: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43</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174</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89</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174</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89</w:t>
            </w:r>
            <w:r w:rsidRPr="002D61BE">
              <w:rPr>
                <w:rFonts w:asciiTheme="minorEastAsia" w:eastAsiaTheme="minorEastAsia" w:hAnsiTheme="minorEastAsia"/>
              </w:rPr>
              <w:t>条第</w:t>
            </w:r>
            <w:r w:rsidRPr="002D61BE">
              <w:rPr>
                <w:rFonts w:asciiTheme="minorEastAsia" w:eastAsiaTheme="minorEastAsia" w:hAnsiTheme="minorEastAsia" w:cs="Times New Roman"/>
              </w:rPr>
              <w:t>4</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215</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174</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90</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第</w:t>
            </w:r>
            <w:r w:rsidRPr="002D61BE">
              <w:rPr>
                <w:rFonts w:asciiTheme="minorEastAsia" w:eastAsiaTheme="minorEastAsia" w:hAnsiTheme="minorEastAsia" w:cs="Times New Roman"/>
              </w:rPr>
              <w:t>215</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174</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90</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216</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174</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91</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lastRenderedPageBreak/>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224</w:t>
            </w:r>
            <w:r w:rsidRPr="002D61BE">
              <w:rPr>
                <w:rFonts w:asciiTheme="minorEastAsia" w:eastAsiaTheme="minorEastAsia" w:hAnsiTheme="minorEastAsia"/>
                <w:color w:val="auto"/>
              </w:rPr>
              <w:t>条第</w:t>
            </w:r>
            <w:r w:rsidRPr="002D61BE">
              <w:rPr>
                <w:rFonts w:asciiTheme="minorEastAsia" w:eastAsiaTheme="minorEastAsia" w:hAnsiTheme="minorEastAsia" w:cs="Times New Roman"/>
                <w:color w:val="auto"/>
              </w:rPr>
              <w:t>1</w:t>
            </w:r>
            <w:r w:rsidRPr="002D61BE">
              <w:rPr>
                <w:rFonts w:asciiTheme="minorEastAsia" w:eastAsiaTheme="minorEastAsia" w:hAnsiTheme="minorEastAsia"/>
                <w:color w:val="auto"/>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厚令</w:t>
            </w:r>
            <w:r w:rsidRPr="002D61BE">
              <w:rPr>
                <w:rFonts w:asciiTheme="minorEastAsia" w:eastAsiaTheme="minorEastAsia" w:hAnsiTheme="minorEastAsia" w:cs="Times New Roman"/>
                <w:color w:val="auto"/>
              </w:rPr>
              <w:t>171</w:t>
            </w:r>
          </w:p>
          <w:p w:rsidR="00621F3F" w:rsidRPr="002D61BE" w:rsidRDefault="00621F3F" w:rsidP="002D61BE">
            <w:pPr>
              <w:snapToGrid w:val="0"/>
              <w:rPr>
                <w:rFonts w:asciiTheme="minorEastAsia" w:eastAsiaTheme="minorEastAsia" w:hAnsiTheme="minorEastAsia" w:cs="Times New Roman" w:hint="default"/>
                <w:color w:val="FF0000"/>
                <w:spacing w:val="10"/>
              </w:rPr>
            </w:pPr>
            <w:r w:rsidRPr="002D61BE">
              <w:rPr>
                <w:rFonts w:asciiTheme="minorEastAsia" w:eastAsiaTheme="minorEastAsia" w:hAnsiTheme="minorEastAsia"/>
                <w:color w:val="auto"/>
              </w:rPr>
              <w:t>第</w:t>
            </w:r>
            <w:r w:rsidRPr="002D61BE">
              <w:rPr>
                <w:rFonts w:asciiTheme="minorEastAsia" w:eastAsiaTheme="minorEastAsia" w:hAnsiTheme="minorEastAsia" w:cs="Times New Roman"/>
                <w:color w:val="auto"/>
              </w:rPr>
              <w:t>224</w:t>
            </w:r>
            <w:r w:rsidRPr="002D61BE">
              <w:rPr>
                <w:rFonts w:asciiTheme="minorEastAsia" w:eastAsiaTheme="minorEastAsia" w:hAnsiTheme="minorEastAsia"/>
                <w:color w:val="auto"/>
              </w:rPr>
              <w:t>条第2項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46</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施行規則第</w:t>
            </w:r>
            <w:r w:rsidRPr="002D61BE">
              <w:rPr>
                <w:rFonts w:asciiTheme="minorEastAsia" w:eastAsiaTheme="minorEastAsia" w:hAnsiTheme="minorEastAsia" w:cs="Times New Roman"/>
              </w:rPr>
              <w:t>34</w:t>
            </w:r>
            <w:r w:rsidRPr="002D61BE">
              <w:rPr>
                <w:rFonts w:asciiTheme="minorEastAsia" w:eastAsiaTheme="minorEastAsia" w:hAnsiTheme="minorEastAsia"/>
              </w:rPr>
              <w:t>条の</w:t>
            </w:r>
            <w:r w:rsidRPr="002D61BE">
              <w:rPr>
                <w:rFonts w:asciiTheme="minorEastAsia" w:eastAsiaTheme="minorEastAsia" w:hAnsiTheme="minorEastAsia" w:cs="Times New Roman"/>
              </w:rPr>
              <w:t>23</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46</w:t>
            </w:r>
            <w:r w:rsidRPr="002D61BE">
              <w:rPr>
                <w:rFonts w:asciiTheme="minorEastAsia" w:eastAsiaTheme="minorEastAsia" w:hAnsiTheme="minorEastAsia"/>
              </w:rPr>
              <w:t>条第</w:t>
            </w:r>
            <w:r w:rsidRPr="002D61BE">
              <w:rPr>
                <w:rFonts w:asciiTheme="minorEastAsia" w:eastAsiaTheme="minorEastAsia" w:hAnsiTheme="minorEastAsia" w:cs="Times New Roman"/>
              </w:rPr>
              <w:t>2</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施行規則第</w:t>
            </w:r>
            <w:r w:rsidRPr="002D61BE">
              <w:rPr>
                <w:rFonts w:asciiTheme="minorEastAsia" w:eastAsiaTheme="minorEastAsia" w:hAnsiTheme="minorEastAsia" w:cs="Times New Roman"/>
              </w:rPr>
              <w:t>34</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条の</w:t>
            </w:r>
            <w:r w:rsidRPr="002D61BE">
              <w:rPr>
                <w:rFonts w:asciiTheme="minorEastAsia" w:eastAsiaTheme="minorEastAsia" w:hAnsiTheme="minorEastAsia" w:cs="Times New Roman"/>
              </w:rPr>
              <w:t>23</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29</w:t>
            </w:r>
            <w:r w:rsidRPr="002D61BE">
              <w:rPr>
                <w:rFonts w:asciiTheme="minorEastAsia" w:eastAsiaTheme="minorEastAsia" w:hAnsiTheme="minorEastAsia"/>
              </w:rPr>
              <w:t>条第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の一</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539</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法第</w:t>
            </w:r>
            <w:r w:rsidRPr="002D61BE">
              <w:rPr>
                <w:rFonts w:asciiTheme="minorEastAsia" w:eastAsiaTheme="minorEastAsia" w:hAnsiTheme="minorEastAsia" w:cs="Times New Roman"/>
              </w:rPr>
              <w:t>29</w:t>
            </w:r>
            <w:r w:rsidRPr="002D61BE">
              <w:rPr>
                <w:rFonts w:asciiTheme="minorEastAsia" w:eastAsiaTheme="minorEastAsia" w:hAnsiTheme="minorEastAsia"/>
              </w:rPr>
              <w:t>条</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3</w:t>
            </w:r>
            <w:r w:rsidRPr="002D61BE">
              <w:rPr>
                <w:rFonts w:asciiTheme="minorEastAsia" w:eastAsiaTheme="minorEastAsia" w:hAnsiTheme="minorEastAsia"/>
              </w:rPr>
              <w:t>項</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r w:rsidRPr="002D61BE">
              <w:rPr>
                <w:rFonts w:asciiTheme="minorEastAsia" w:eastAsiaTheme="minorEastAsia" w:hAnsiTheme="minorEastAsia"/>
              </w:rPr>
              <w:t>の二</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3</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4</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4</w:t>
            </w:r>
            <w:r w:rsidRPr="002D61BE">
              <w:rPr>
                <w:rFonts w:asciiTheme="minorEastAsia" w:eastAsiaTheme="minorEastAsia" w:hAnsiTheme="minorEastAsia"/>
              </w:rPr>
              <w:t>の</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別表第</w:t>
            </w:r>
            <w:r w:rsidRPr="002D61BE">
              <w:rPr>
                <w:rFonts w:asciiTheme="minorEastAsia" w:eastAsiaTheme="minorEastAsia" w:hAnsiTheme="minorEastAsia" w:cs="Times New Roman"/>
                <w:color w:val="auto"/>
              </w:rPr>
              <w:t>12</w:t>
            </w:r>
            <w:r w:rsidRPr="002D61BE">
              <w:rPr>
                <w:rFonts w:asciiTheme="minorEastAsia" w:eastAsiaTheme="minorEastAsia" w:hAnsiTheme="minorEastAsia"/>
                <w:color w:val="auto"/>
              </w:rPr>
              <w:t>の</w:t>
            </w:r>
            <w:r w:rsidRPr="002D61BE">
              <w:rPr>
                <w:rFonts w:asciiTheme="minorEastAsia" w:eastAsiaTheme="minorEastAsia" w:hAnsiTheme="minorEastAsia" w:cs="Times New Roman"/>
                <w:color w:val="auto"/>
              </w:rPr>
              <w:t>1</w:t>
            </w:r>
            <w:r w:rsidRPr="002D61BE">
              <w:rPr>
                <w:rFonts w:asciiTheme="minorEastAsia" w:eastAsiaTheme="minorEastAsia" w:hAnsiTheme="minorEastAsia"/>
                <w:color w:val="auto"/>
              </w:rPr>
              <w:t>の注</w:t>
            </w:r>
            <w:r w:rsidRPr="002D61BE">
              <w:rPr>
                <w:rFonts w:asciiTheme="minorEastAsia" w:eastAsiaTheme="minorEastAsia" w:hAnsiTheme="minorEastAsia"/>
                <w:color w:val="auto"/>
              </w:rPr>
              <w:lastRenderedPageBreak/>
              <w:t>4の3</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5</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5</w:t>
            </w:r>
            <w:r w:rsidRPr="002D61BE">
              <w:rPr>
                <w:rFonts w:asciiTheme="minorEastAsia" w:eastAsiaTheme="minorEastAsia" w:hAnsiTheme="minorEastAsia"/>
              </w:rPr>
              <w:t>(</w:t>
            </w:r>
            <w:r w:rsidRPr="002D61BE">
              <w:rPr>
                <w:rFonts w:asciiTheme="minorEastAsia" w:eastAsiaTheme="minorEastAsia" w:hAnsiTheme="minorEastAsia" w:cs="Times New Roman"/>
              </w:rPr>
              <w:t>1</w:t>
            </w:r>
            <w:r w:rsidRPr="002D61BE">
              <w:rPr>
                <w:rFonts w:asciiTheme="minorEastAsia" w:eastAsiaTheme="minorEastAsia" w:hAnsiTheme="minorEastAsia"/>
              </w:rPr>
              <w:t>)</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550</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の七</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5</w:t>
            </w:r>
            <w:r w:rsidRPr="002D61BE">
              <w:rPr>
                <w:rFonts w:asciiTheme="minorEastAsia" w:eastAsiaTheme="minorEastAsia" w:hAnsiTheme="minorEastAsia"/>
              </w:rPr>
              <w:t>(</w:t>
            </w:r>
            <w:r w:rsidRPr="002D61BE">
              <w:rPr>
                <w:rFonts w:asciiTheme="minorEastAsia" w:eastAsiaTheme="minorEastAsia" w:hAnsiTheme="minorEastAsia" w:cs="Times New Roman"/>
              </w:rPr>
              <w:t>2</w:t>
            </w:r>
            <w:r w:rsidRPr="002D61BE">
              <w:rPr>
                <w:rFonts w:asciiTheme="minorEastAsia" w:eastAsiaTheme="minorEastAsia" w:hAnsiTheme="minorEastAsia"/>
              </w:rPr>
              <w:t>)</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5</w:t>
            </w:r>
            <w:r w:rsidRPr="002D61BE">
              <w:rPr>
                <w:rFonts w:asciiTheme="minorEastAsia" w:eastAsiaTheme="minorEastAsia" w:hAnsiTheme="minorEastAsia"/>
              </w:rPr>
              <w:t>(</w:t>
            </w:r>
            <w:r w:rsidRPr="002D61BE">
              <w:rPr>
                <w:rFonts w:asciiTheme="minorEastAsia" w:eastAsiaTheme="minorEastAsia" w:hAnsiTheme="minorEastAsia" w:cs="Times New Roman"/>
              </w:rPr>
              <w:t>3</w:t>
            </w:r>
            <w:r w:rsidRPr="002D61BE">
              <w:rPr>
                <w:rFonts w:asciiTheme="minorEastAsia" w:eastAsiaTheme="minorEastAsia" w:hAnsiTheme="minorEastAsia"/>
              </w:rPr>
              <w:t>)</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施行規則</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第</w:t>
            </w:r>
            <w:r w:rsidRPr="002D61BE">
              <w:rPr>
                <w:rFonts w:asciiTheme="minorEastAsia" w:eastAsiaTheme="minorEastAsia" w:hAnsiTheme="minorEastAsia" w:cs="Times New Roman"/>
              </w:rPr>
              <w:t>6</w:t>
            </w:r>
            <w:r w:rsidRPr="002D61BE">
              <w:rPr>
                <w:rFonts w:asciiTheme="minorEastAsia" w:eastAsiaTheme="minorEastAsia" w:hAnsiTheme="minorEastAsia"/>
              </w:rPr>
              <w:t>条の</w:t>
            </w:r>
            <w:r w:rsidRPr="002D61BE">
              <w:rPr>
                <w:rFonts w:asciiTheme="minorEastAsia" w:eastAsiaTheme="minorEastAsia" w:hAnsiTheme="minorEastAsia" w:cs="Times New Roman"/>
              </w:rPr>
              <w:t>8</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t>6</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w:t>
            </w:r>
            <w:r w:rsidRPr="002D61BE">
              <w:rPr>
                <w:rFonts w:asciiTheme="minorEastAsia" w:eastAsiaTheme="minorEastAsia" w:hAnsiTheme="minorEastAsia"/>
              </w:rPr>
              <w:t>の注</w:t>
            </w:r>
            <w:r w:rsidRPr="002D61BE">
              <w:rPr>
                <w:rFonts w:asciiTheme="minorEastAsia" w:eastAsiaTheme="minorEastAsia" w:hAnsiTheme="minorEastAsia" w:cs="Times New Roman"/>
              </w:rPr>
              <w:lastRenderedPageBreak/>
              <w:t>7</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2</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厚令</w:t>
            </w:r>
            <w:r w:rsidRPr="002D61BE">
              <w:rPr>
                <w:rFonts w:asciiTheme="minorEastAsia" w:eastAsiaTheme="minorEastAsia" w:hAnsiTheme="minorEastAsia" w:cs="Times New Roman"/>
              </w:rPr>
              <w:t>172</w:t>
            </w:r>
            <w:r w:rsidRPr="002D61BE">
              <w:rPr>
                <w:rFonts w:asciiTheme="minorEastAsia" w:eastAsiaTheme="minorEastAsia" w:hAnsiTheme="minorEastAsia"/>
              </w:rPr>
              <w:t>第</w:t>
            </w:r>
            <w:r w:rsidRPr="002D61BE">
              <w:rPr>
                <w:rFonts w:asciiTheme="minorEastAsia" w:eastAsiaTheme="minorEastAsia" w:hAnsiTheme="minorEastAsia" w:cs="Times New Roman"/>
              </w:rPr>
              <w:t>4</w:t>
            </w:r>
            <w:r w:rsidRPr="002D61BE">
              <w:rPr>
                <w:rFonts w:asciiTheme="minorEastAsia" w:eastAsiaTheme="minorEastAsia" w:hAnsiTheme="minorEastAsia"/>
              </w:rPr>
              <w:t>条第</w:t>
            </w:r>
            <w:r w:rsidRPr="002D61BE">
              <w:rPr>
                <w:rFonts w:asciiTheme="minorEastAsia" w:eastAsiaTheme="minorEastAsia" w:hAnsiTheme="minorEastAsia" w:cs="Times New Roman"/>
              </w:rPr>
              <w:t>1</w:t>
            </w:r>
            <w:r w:rsidRPr="002D61BE">
              <w:rPr>
                <w:rFonts w:asciiTheme="minorEastAsia" w:eastAsiaTheme="minorEastAsia" w:hAnsiTheme="minorEastAsia"/>
              </w:rPr>
              <w:t>項第</w:t>
            </w:r>
            <w:r w:rsidRPr="002D61BE">
              <w:rPr>
                <w:rFonts w:asciiTheme="minorEastAsia" w:eastAsiaTheme="minorEastAsia" w:hAnsiTheme="minorEastAsia" w:cs="Times New Roman"/>
              </w:rPr>
              <w:t>4</w:t>
            </w:r>
            <w:r w:rsidRPr="002D61BE">
              <w:rPr>
                <w:rFonts w:asciiTheme="minorEastAsia" w:eastAsiaTheme="minorEastAsia" w:hAnsiTheme="minorEastAsia"/>
              </w:rPr>
              <w:t>号</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4</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5</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6</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7</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8</w:t>
            </w:r>
            <w:r w:rsidRPr="002D61BE">
              <w:rPr>
                <w:rFonts w:asciiTheme="minorEastAsia" w:eastAsiaTheme="minorEastAsia" w:hAnsiTheme="minorEastAsia"/>
              </w:rPr>
              <w:t>の注</w:t>
            </w:r>
            <w:r w:rsidRPr="002D61BE">
              <w:rPr>
                <w:rFonts w:asciiTheme="minorEastAsia" w:eastAsiaTheme="minorEastAsia" w:hAnsiTheme="minorEastAsia" w:cs="Times New Roman"/>
              </w:rPr>
              <w:t xml:space="preserve">       </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551</w:t>
            </w:r>
            <w:r w:rsidRPr="002D61BE">
              <w:rPr>
                <w:rFonts w:asciiTheme="minorEastAsia" w:eastAsiaTheme="minorEastAsia" w:hAnsiTheme="minorEastAsia"/>
              </w:rPr>
              <w:t>の五</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9</w:t>
            </w:r>
            <w:r w:rsidRPr="002D61BE">
              <w:rPr>
                <w:rFonts w:asciiTheme="minorEastAsia" w:eastAsiaTheme="minorEastAsia" w:hAnsiTheme="minorEastAsia"/>
              </w:rPr>
              <w:t>の注</w:t>
            </w:r>
            <w:r w:rsidRPr="002D61BE">
              <w:rPr>
                <w:rFonts w:asciiTheme="minorEastAsia" w:eastAsiaTheme="minorEastAsia" w:hAnsiTheme="minorEastAsia" w:cs="Times New Roman"/>
              </w:rPr>
              <w:t xml:space="preserve">1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9</w:t>
            </w:r>
            <w:r w:rsidRPr="002D61BE">
              <w:rPr>
                <w:rFonts w:asciiTheme="minorEastAsia" w:eastAsiaTheme="minorEastAsia" w:hAnsiTheme="minorEastAsia"/>
              </w:rPr>
              <w:t>の注</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9</w:t>
            </w:r>
            <w:r w:rsidRPr="002D61BE">
              <w:rPr>
                <w:rFonts w:asciiTheme="minorEastAsia" w:eastAsiaTheme="minorEastAsia" w:hAnsiTheme="minorEastAsia"/>
              </w:rPr>
              <w:t>の注</w:t>
            </w:r>
            <w:r w:rsidRPr="002D61BE">
              <w:rPr>
                <w:rFonts w:asciiTheme="minorEastAsia" w:eastAsiaTheme="minorEastAsia" w:hAnsiTheme="minorEastAsia" w:cs="Times New Roman"/>
              </w:rPr>
              <w:t>3</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10</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11</w:t>
            </w:r>
            <w:r w:rsidRPr="002D61BE">
              <w:rPr>
                <w:rFonts w:asciiTheme="minorEastAsia" w:eastAsiaTheme="minorEastAsia" w:hAnsiTheme="minorEastAsia"/>
              </w:rPr>
              <w:t>の注</w:t>
            </w:r>
            <w:r w:rsidRPr="002D61BE">
              <w:rPr>
                <w:rFonts w:asciiTheme="minorEastAsia" w:eastAsiaTheme="minorEastAsia" w:hAnsiTheme="minorEastAsia" w:cs="Times New Roman"/>
              </w:rPr>
              <w:t xml:space="preserve">1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11</w:t>
            </w:r>
            <w:r w:rsidRPr="002D61BE">
              <w:rPr>
                <w:rFonts w:asciiTheme="minorEastAsia" w:eastAsiaTheme="minorEastAsia" w:hAnsiTheme="minorEastAsia"/>
              </w:rPr>
              <w:t>の注</w:t>
            </w:r>
            <w:r w:rsidRPr="002D61BE">
              <w:rPr>
                <w:rFonts w:asciiTheme="minorEastAsia" w:eastAsiaTheme="minorEastAsia" w:hAnsiTheme="minorEastAsia" w:cs="Times New Roman"/>
              </w:rPr>
              <w:t xml:space="preserve">2     </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別表第</w:t>
            </w:r>
            <w:r w:rsidRPr="002D61BE">
              <w:rPr>
                <w:rFonts w:asciiTheme="minorEastAsia" w:eastAsiaTheme="minorEastAsia" w:hAnsiTheme="minorEastAsia" w:cs="Times New Roman"/>
                <w:color w:val="auto"/>
              </w:rPr>
              <w:t>12</w:t>
            </w:r>
            <w:r w:rsidRPr="002D61BE">
              <w:rPr>
                <w:rFonts w:asciiTheme="minorEastAsia" w:eastAsiaTheme="minorEastAsia" w:hAnsiTheme="minorEastAsia"/>
                <w:color w:val="auto"/>
              </w:rPr>
              <w:t>の</w:t>
            </w:r>
            <w:r w:rsidRPr="002D61BE">
              <w:rPr>
                <w:rFonts w:asciiTheme="minorEastAsia" w:eastAsiaTheme="minorEastAsia" w:hAnsiTheme="minorEastAsia" w:cs="Times New Roman"/>
                <w:color w:val="auto"/>
              </w:rPr>
              <w:t>11</w:t>
            </w:r>
            <w:r w:rsidRPr="002D61BE">
              <w:rPr>
                <w:rFonts w:asciiTheme="minorEastAsia" w:eastAsiaTheme="minorEastAsia" w:hAnsiTheme="minorEastAsia"/>
                <w:color w:val="auto"/>
              </w:rPr>
              <w:t>の注</w:t>
            </w:r>
            <w:r w:rsidRPr="002D61BE">
              <w:rPr>
                <w:rFonts w:asciiTheme="minorEastAsia" w:eastAsiaTheme="minorEastAsia" w:hAnsiTheme="minorEastAsia" w:cs="Times New Roman"/>
                <w:color w:val="auto"/>
              </w:rPr>
              <w:t>3</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Default="00621F3F" w:rsidP="002D61BE">
            <w:pPr>
              <w:snapToGrid w:val="0"/>
              <w:rPr>
                <w:rFonts w:asciiTheme="minorEastAsia" w:eastAsiaTheme="minorEastAsia" w:hAnsiTheme="minorEastAsia" w:cs="Times New Roman" w:hint="default"/>
                <w:color w:val="auto"/>
                <w:spacing w:val="10"/>
              </w:rPr>
            </w:pPr>
          </w:p>
          <w:p w:rsidR="0078692A" w:rsidRPr="002D61BE" w:rsidRDefault="0078692A"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rPr>
            </w:pPr>
            <w:r w:rsidRPr="002D61BE">
              <w:rPr>
                <w:rFonts w:asciiTheme="minorEastAsia" w:eastAsiaTheme="minorEastAsia" w:hAnsiTheme="minorEastAsia"/>
                <w:color w:val="auto"/>
              </w:rPr>
              <w:lastRenderedPageBreak/>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別表第</w:t>
            </w:r>
            <w:r w:rsidRPr="002D61BE">
              <w:rPr>
                <w:rFonts w:asciiTheme="minorEastAsia" w:eastAsiaTheme="minorEastAsia" w:hAnsiTheme="minorEastAsia" w:cs="Times New Roman"/>
                <w:color w:val="auto"/>
              </w:rPr>
              <w:t>12</w:t>
            </w:r>
            <w:r w:rsidRPr="002D61BE">
              <w:rPr>
                <w:rFonts w:asciiTheme="minorEastAsia" w:eastAsiaTheme="minorEastAsia" w:hAnsiTheme="minorEastAsia"/>
                <w:color w:val="auto"/>
              </w:rPr>
              <w:t>の</w:t>
            </w:r>
            <w:r w:rsidRPr="002D61BE">
              <w:rPr>
                <w:rFonts w:asciiTheme="minorEastAsia" w:eastAsiaTheme="minorEastAsia" w:hAnsiTheme="minorEastAsia" w:cs="Times New Roman"/>
                <w:color w:val="auto"/>
              </w:rPr>
              <w:t>11</w:t>
            </w:r>
            <w:r w:rsidRPr="002D61BE">
              <w:rPr>
                <w:rFonts w:asciiTheme="minorEastAsia" w:eastAsiaTheme="minorEastAsia" w:hAnsiTheme="minorEastAsia"/>
                <w:color w:val="auto"/>
              </w:rPr>
              <w:t>の注</w:t>
            </w:r>
            <w:r w:rsidRPr="002D61BE">
              <w:rPr>
                <w:rFonts w:asciiTheme="minorEastAsia" w:eastAsiaTheme="minorEastAsia" w:hAnsiTheme="minorEastAsia" w:cs="Times New Roman"/>
                <w:color w:val="auto"/>
              </w:rPr>
              <w:t>4</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556</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11</w:t>
            </w:r>
            <w:r w:rsidRPr="002D61BE">
              <w:rPr>
                <w:rFonts w:asciiTheme="minorEastAsia" w:eastAsiaTheme="minorEastAsia" w:hAnsiTheme="minorEastAsia"/>
              </w:rPr>
              <w:t>の注</w:t>
            </w:r>
            <w:r w:rsidRPr="002D61BE">
              <w:rPr>
                <w:rFonts w:asciiTheme="minorEastAsia" w:eastAsiaTheme="minorEastAsia" w:hAnsiTheme="minorEastAsia" w:cs="Times New Roman"/>
                <w:color w:val="auto"/>
              </w:rPr>
              <w:t>5</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別表第</w:t>
            </w:r>
            <w:r w:rsidRPr="002D61BE">
              <w:rPr>
                <w:rFonts w:asciiTheme="minorEastAsia" w:eastAsiaTheme="minorEastAsia" w:hAnsiTheme="minorEastAsia" w:cs="Times New Roman"/>
                <w:color w:val="auto"/>
              </w:rPr>
              <w:t>12</w:t>
            </w:r>
            <w:r w:rsidRPr="002D61BE">
              <w:rPr>
                <w:rFonts w:asciiTheme="minorEastAsia" w:eastAsiaTheme="minorEastAsia" w:hAnsiTheme="minorEastAsia"/>
                <w:color w:val="auto"/>
              </w:rPr>
              <w:t>の</w:t>
            </w:r>
            <w:r w:rsidRPr="002D61BE">
              <w:rPr>
                <w:rFonts w:asciiTheme="minorEastAsia" w:eastAsiaTheme="minorEastAsia" w:hAnsiTheme="minorEastAsia" w:cs="Times New Roman"/>
                <w:color w:val="auto"/>
              </w:rPr>
              <w:t>11</w:t>
            </w:r>
            <w:r w:rsidRPr="002D61BE">
              <w:rPr>
                <w:rFonts w:asciiTheme="minorEastAsia" w:eastAsiaTheme="minorEastAsia" w:hAnsiTheme="minorEastAsia"/>
                <w:color w:val="auto"/>
              </w:rPr>
              <w:t>の注</w:t>
            </w:r>
            <w:r w:rsidRPr="002D61BE">
              <w:rPr>
                <w:rFonts w:asciiTheme="minorEastAsia" w:eastAsiaTheme="minorEastAsia" w:hAnsiTheme="minorEastAsia" w:cs="Times New Roman"/>
                <w:color w:val="auto"/>
              </w:rPr>
              <w:t>6</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12</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13</w:t>
            </w:r>
            <w:r w:rsidRPr="002D61BE">
              <w:rPr>
                <w:rFonts w:asciiTheme="minorEastAsia" w:eastAsiaTheme="minorEastAsia" w:hAnsiTheme="minorEastAsia"/>
              </w:rPr>
              <w:t>の注</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543</w:t>
            </w:r>
            <w:r w:rsidRPr="002D61BE">
              <w:rPr>
                <w:rFonts w:asciiTheme="minorEastAsia" w:eastAsiaTheme="minorEastAsia" w:hAnsiTheme="minorEastAsia"/>
              </w:rPr>
              <w:t>の三十二</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14</w:t>
            </w:r>
            <w:r w:rsidRPr="002D61BE">
              <w:rPr>
                <w:rFonts w:asciiTheme="minorEastAsia" w:eastAsiaTheme="minorEastAsia" w:hAnsiTheme="minorEastAsia"/>
              </w:rPr>
              <w:t>の注</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24</w:t>
            </w:r>
            <w:r w:rsidRPr="002D61BE">
              <w:rPr>
                <w:rFonts w:asciiTheme="minorEastAsia" w:eastAsiaTheme="minorEastAsia" w:hAnsiTheme="minorEastAsia"/>
              </w:rPr>
              <w:t>厚告</w:t>
            </w:r>
            <w:r w:rsidRPr="002D61BE">
              <w:rPr>
                <w:rFonts w:asciiTheme="minorEastAsia" w:eastAsiaTheme="minorEastAsia" w:hAnsiTheme="minorEastAsia" w:cs="Times New Roman"/>
              </w:rPr>
              <w:t>268</w:t>
            </w:r>
            <w:r w:rsidRPr="002D61BE">
              <w:rPr>
                <w:rFonts w:asciiTheme="minorEastAsia" w:eastAsiaTheme="minorEastAsia" w:hAnsiTheme="minorEastAsia"/>
              </w:rPr>
              <w:t>の四</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14</w:t>
            </w:r>
            <w:r w:rsidRPr="002D61BE">
              <w:rPr>
                <w:rFonts w:asciiTheme="minorEastAsia" w:eastAsiaTheme="minorEastAsia" w:hAnsiTheme="minorEastAsia"/>
              </w:rPr>
              <w:t>の注</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24</w:t>
            </w:r>
            <w:r w:rsidRPr="002D61BE">
              <w:rPr>
                <w:rFonts w:asciiTheme="minorEastAsia" w:eastAsiaTheme="minorEastAsia" w:hAnsiTheme="minorEastAsia"/>
              </w:rPr>
              <w:t>厚告</w:t>
            </w:r>
            <w:r w:rsidRPr="002D61BE">
              <w:rPr>
                <w:rFonts w:asciiTheme="minorEastAsia" w:eastAsiaTheme="minorEastAsia" w:hAnsiTheme="minorEastAsia" w:cs="Times New Roman"/>
              </w:rPr>
              <w:t>268</w:t>
            </w:r>
            <w:r w:rsidRPr="002D61BE">
              <w:rPr>
                <w:rFonts w:asciiTheme="minorEastAsia" w:eastAsiaTheme="minorEastAsia" w:hAnsiTheme="minorEastAsia"/>
              </w:rPr>
              <w:t>の四準用（一）</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の注</w:t>
            </w:r>
            <w:r w:rsidRPr="002D61BE">
              <w:rPr>
                <w:rFonts w:asciiTheme="minorEastAsia" w:eastAsiaTheme="minorEastAsia" w:hAnsiTheme="minorEastAsia" w:cs="Times New Roman"/>
              </w:rPr>
              <w:t>1</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の注</w:t>
            </w:r>
            <w:r w:rsidRPr="002D61BE">
              <w:rPr>
                <w:rFonts w:asciiTheme="minorEastAsia" w:eastAsiaTheme="minorEastAsia" w:hAnsiTheme="minorEastAsia" w:cs="Times New Roman"/>
              </w:rPr>
              <w:t>2</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の注</w:t>
            </w:r>
            <w:r w:rsidRPr="002D61BE">
              <w:rPr>
                <w:rFonts w:asciiTheme="minorEastAsia" w:eastAsiaTheme="minorEastAsia" w:hAnsiTheme="minorEastAsia" w:cs="Times New Roman"/>
              </w:rPr>
              <w:t>3</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の注</w:t>
            </w:r>
            <w:r w:rsidRPr="002D61BE">
              <w:rPr>
                <w:rFonts w:asciiTheme="minorEastAsia" w:eastAsiaTheme="minorEastAsia" w:hAnsiTheme="minorEastAsia" w:cs="Times New Roman"/>
              </w:rPr>
              <w:t>4</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551</w:t>
            </w:r>
            <w:r w:rsidRPr="002D61BE">
              <w:rPr>
                <w:rFonts w:asciiTheme="minorEastAsia" w:eastAsiaTheme="minorEastAsia" w:hAnsiTheme="minorEastAsia"/>
              </w:rPr>
              <w:t>の五のハ準用（二のチ）</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w:t>
            </w:r>
            <w:r w:rsidRPr="002D61BE">
              <w:rPr>
                <w:rFonts w:asciiTheme="minorEastAsia" w:eastAsiaTheme="minorEastAsia" w:hAnsiTheme="minorEastAsia" w:cs="Times New Roman"/>
              </w:rPr>
              <w:t>2</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w:t>
            </w:r>
            <w:r w:rsidRPr="002D61BE">
              <w:rPr>
                <w:rFonts w:asciiTheme="minorEastAsia" w:eastAsiaTheme="minorEastAsia" w:hAnsiTheme="minorEastAsia" w:cs="Times New Roman"/>
              </w:rPr>
              <w:t>3</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15</w:t>
            </w:r>
            <w:r w:rsidRPr="002D61BE">
              <w:rPr>
                <w:rFonts w:asciiTheme="minorEastAsia" w:eastAsiaTheme="minorEastAsia" w:hAnsiTheme="minorEastAsia"/>
              </w:rPr>
              <w:t>の</w:t>
            </w:r>
            <w:r w:rsidRPr="002D61BE">
              <w:rPr>
                <w:rFonts w:asciiTheme="minorEastAsia" w:eastAsiaTheme="minorEastAsia" w:hAnsiTheme="minorEastAsia" w:cs="Times New Roman"/>
              </w:rPr>
              <w:t>4</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551</w:t>
            </w:r>
            <w:r w:rsidRPr="002D61BE">
              <w:rPr>
                <w:rFonts w:asciiTheme="minorEastAsia" w:eastAsiaTheme="minorEastAsia" w:hAnsiTheme="minorEastAsia"/>
              </w:rPr>
              <w:t>の五のニ準用（三の二のロ）</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556</w:t>
            </w:r>
            <w:r w:rsidRPr="002D61BE">
              <w:rPr>
                <w:rFonts w:asciiTheme="minorEastAsia" w:eastAsiaTheme="minorEastAsia" w:hAnsiTheme="minorEastAsia"/>
              </w:rPr>
              <w:t>の九</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rPr>
            </w:pPr>
            <w:r w:rsidRPr="002D61BE">
              <w:rPr>
                <w:rFonts w:asciiTheme="minorEastAsia" w:eastAsiaTheme="minorEastAsia" w:hAnsiTheme="minorEastAsia"/>
                <w:color w:val="auto"/>
              </w:rPr>
              <w:t>平</w:t>
            </w:r>
            <w:r w:rsidRPr="002D61BE">
              <w:rPr>
                <w:rFonts w:asciiTheme="minorEastAsia" w:eastAsiaTheme="minorEastAsia" w:hAnsiTheme="minorEastAsia" w:cs="Times New Roman"/>
                <w:color w:val="auto"/>
              </w:rPr>
              <w:t>18</w:t>
            </w:r>
            <w:r w:rsidRPr="002D61BE">
              <w:rPr>
                <w:rFonts w:asciiTheme="minorEastAsia" w:eastAsiaTheme="minorEastAsia" w:hAnsiTheme="minorEastAsia"/>
                <w:color w:val="auto"/>
              </w:rPr>
              <w:t>厚告</w:t>
            </w:r>
            <w:r w:rsidRPr="002D61BE">
              <w:rPr>
                <w:rFonts w:asciiTheme="minorEastAsia" w:eastAsiaTheme="minorEastAsia" w:hAnsiTheme="minorEastAsia" w:cs="Times New Roman"/>
                <w:color w:val="auto"/>
              </w:rPr>
              <w:t>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olor w:val="auto"/>
              </w:rPr>
              <w:t>別表第</w:t>
            </w:r>
            <w:r w:rsidRPr="002D61BE">
              <w:rPr>
                <w:rFonts w:asciiTheme="minorEastAsia" w:eastAsiaTheme="minorEastAsia" w:hAnsiTheme="minorEastAsia" w:cs="Times New Roman"/>
                <w:color w:val="auto"/>
              </w:rPr>
              <w:t>12</w:t>
            </w:r>
            <w:r w:rsidRPr="002D61BE">
              <w:rPr>
                <w:rFonts w:asciiTheme="minorEastAsia" w:eastAsiaTheme="minorEastAsia" w:hAnsiTheme="minorEastAsia"/>
                <w:color w:val="auto"/>
              </w:rPr>
              <w:t>の</w:t>
            </w:r>
            <w:r w:rsidRPr="002D61BE">
              <w:rPr>
                <w:rFonts w:asciiTheme="minorEastAsia" w:eastAsiaTheme="minorEastAsia" w:hAnsiTheme="minorEastAsia" w:cs="Times New Roman"/>
                <w:color w:val="auto"/>
              </w:rPr>
              <w:t>15</w:t>
            </w:r>
            <w:r w:rsidRPr="002D61BE">
              <w:rPr>
                <w:rFonts w:asciiTheme="minorEastAsia" w:eastAsiaTheme="minorEastAsia" w:hAnsiTheme="minorEastAsia"/>
                <w:color w:val="auto"/>
              </w:rPr>
              <w:t>の5の注</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523</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別表第</w:t>
            </w:r>
            <w:r w:rsidRPr="002D61BE">
              <w:rPr>
                <w:rFonts w:asciiTheme="minorEastAsia" w:eastAsiaTheme="minorEastAsia" w:hAnsiTheme="minorEastAsia" w:cs="Times New Roman"/>
              </w:rPr>
              <w:t>12</w:t>
            </w:r>
            <w:r w:rsidRPr="002D61BE">
              <w:rPr>
                <w:rFonts w:asciiTheme="minorEastAsia" w:eastAsiaTheme="minorEastAsia" w:hAnsiTheme="minorEastAsia"/>
              </w:rPr>
              <w:t>の</w:t>
            </w:r>
            <w:r w:rsidRPr="002D61BE">
              <w:rPr>
                <w:rFonts w:asciiTheme="minorEastAsia" w:eastAsiaTheme="minorEastAsia" w:hAnsiTheme="minorEastAsia" w:cs="Times New Roman"/>
              </w:rPr>
              <w:t>16</w:t>
            </w:r>
            <w:r w:rsidRPr="002D61BE">
              <w:rPr>
                <w:rFonts w:asciiTheme="minorEastAsia" w:eastAsiaTheme="minorEastAsia" w:hAnsiTheme="minorEastAsia"/>
              </w:rPr>
              <w:t>の注</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rPr>
              <w:t>平</w:t>
            </w:r>
            <w:r w:rsidRPr="002D61BE">
              <w:rPr>
                <w:rFonts w:asciiTheme="minorEastAsia" w:eastAsiaTheme="minorEastAsia" w:hAnsiTheme="minorEastAsia" w:cs="Times New Roman"/>
              </w:rPr>
              <w:t>18</w:t>
            </w:r>
            <w:r w:rsidRPr="002D61BE">
              <w:rPr>
                <w:rFonts w:asciiTheme="minorEastAsia" w:eastAsiaTheme="minorEastAsia" w:hAnsiTheme="minorEastAsia"/>
              </w:rPr>
              <w:t>厚告</w:t>
            </w:r>
            <w:r w:rsidRPr="002D61BE">
              <w:rPr>
                <w:rFonts w:asciiTheme="minorEastAsia" w:eastAsiaTheme="minorEastAsia" w:hAnsiTheme="minorEastAsia" w:cs="Times New Roman"/>
              </w:rPr>
              <w:t>543</w:t>
            </w:r>
            <w:r w:rsidRPr="002D61BE">
              <w:rPr>
                <w:rFonts w:asciiTheme="minorEastAsia" w:eastAsiaTheme="minorEastAsia" w:hAnsiTheme="minorEastAsia"/>
              </w:rPr>
              <w:t>の三十三準用（二）</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平18厚告523</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別表第13の17の注</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平18厚告543の二十八の二</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三十七の二（準用）</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研修計画、研修実施記録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虐待防止関係書類</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体制の整備をしていることが分かる書類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Default="00621F3F" w:rsidP="002D61BE">
            <w:pPr>
              <w:snapToGrid w:val="0"/>
              <w:rPr>
                <w:rFonts w:asciiTheme="minorEastAsia" w:eastAsiaTheme="minorEastAsia" w:hAnsiTheme="minorEastAsia" w:hint="default"/>
                <w:color w:val="auto"/>
              </w:rPr>
            </w:pPr>
          </w:p>
          <w:p w:rsidR="009D0255" w:rsidRPr="002D61BE" w:rsidRDefault="009D0255"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利用者数（平均利用人数）が分かる書類（利用者名簿等）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従業者の勤務実態の分かる書類</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利用者数（平均利用人数）が分かる書類（利用者名簿等）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従業者の勤務実態の分かる書類</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管理者の雇用形態が分かる書類</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平面図</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設備・備品等一覧表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平面図</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設備・備品等一覧表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平面図</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設備・備品等一覧表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【目視】</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重要事項説明書</w:t>
            </w:r>
          </w:p>
          <w:p w:rsidR="00621F3F"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利用契約書</w:t>
            </w:r>
          </w:p>
          <w:p w:rsidR="00A22D43" w:rsidRDefault="00A22D43" w:rsidP="002D61BE">
            <w:pPr>
              <w:snapToGrid w:val="0"/>
              <w:rPr>
                <w:rFonts w:asciiTheme="minorEastAsia" w:eastAsiaTheme="minorEastAsia" w:hAnsiTheme="minorEastAsia" w:hint="default"/>
                <w:color w:val="auto"/>
              </w:rPr>
            </w:pPr>
          </w:p>
          <w:p w:rsidR="00A22D43" w:rsidRPr="002D61BE" w:rsidRDefault="00A22D43" w:rsidP="002D61BE">
            <w:pPr>
              <w:snapToGrid w:val="0"/>
              <w:rPr>
                <w:rFonts w:asciiTheme="minorEastAsia" w:eastAsiaTheme="minorEastAsia" w:hAnsiTheme="minorEastAsia"/>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重要事項説明書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利用契約書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その他利用者に交付した書面</w:t>
            </w:r>
          </w:p>
          <w:p w:rsidR="00621F3F" w:rsidRPr="00A22D43" w:rsidRDefault="00621F3F" w:rsidP="002D61BE">
            <w:pPr>
              <w:snapToGrid w:val="0"/>
              <w:rPr>
                <w:rFonts w:asciiTheme="minorEastAsia" w:eastAsiaTheme="minorEastAsia" w:hAnsiTheme="minorEastAsia" w:hint="default"/>
                <w:color w:val="auto"/>
              </w:rPr>
            </w:pPr>
          </w:p>
          <w:p w:rsidR="00621F3F" w:rsidRDefault="00621F3F" w:rsidP="002D61BE">
            <w:pPr>
              <w:snapToGrid w:val="0"/>
              <w:rPr>
                <w:rFonts w:asciiTheme="minorEastAsia" w:eastAsiaTheme="minorEastAsia" w:hAnsiTheme="minorEastAsia" w:hint="default"/>
                <w:color w:val="auto"/>
              </w:rPr>
            </w:pPr>
          </w:p>
          <w:p w:rsidR="00A22D43" w:rsidRDefault="00A22D43" w:rsidP="002D61BE">
            <w:pPr>
              <w:snapToGrid w:val="0"/>
              <w:rPr>
                <w:rFonts w:asciiTheme="minorEastAsia" w:eastAsiaTheme="minorEastAsia" w:hAnsiTheme="minorEastAsia" w:hint="default"/>
                <w:color w:val="auto"/>
              </w:rPr>
            </w:pPr>
          </w:p>
          <w:p w:rsidR="00A22D43" w:rsidRPr="002D61BE" w:rsidRDefault="00A22D43" w:rsidP="002D61BE">
            <w:pPr>
              <w:snapToGrid w:val="0"/>
              <w:rPr>
                <w:rFonts w:asciiTheme="minorEastAsia" w:eastAsiaTheme="minorEastAsia" w:hAnsiTheme="minorEastAsia"/>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受給者証の写し</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受給者証の写し</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契約内容報告書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契約内容報告書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受給者証の写し</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契約内容報告書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FF0000"/>
              </w:rPr>
            </w:pPr>
          </w:p>
          <w:p w:rsidR="002D61BE" w:rsidRDefault="002D61BE"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8F6485" w:rsidRDefault="008F6485"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受給者証の写し</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サービス提供の記録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サービス提供の記録</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請求書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領収書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請求書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領収書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Default="00621F3F" w:rsidP="002D61BE">
            <w:pPr>
              <w:snapToGrid w:val="0"/>
              <w:rPr>
                <w:rFonts w:asciiTheme="minorEastAsia" w:eastAsiaTheme="minorEastAsia" w:hAnsiTheme="minorEastAsia" w:hint="default"/>
                <w:color w:val="auto"/>
              </w:rPr>
            </w:pPr>
          </w:p>
          <w:p w:rsidR="002D61BE" w:rsidRPr="002D61BE" w:rsidRDefault="002D61BE"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lastRenderedPageBreak/>
              <w:t>請求書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領収書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領収書</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重要事項説明書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通知の写し</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サービス提供証明書の写し</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サービス管理責任者が個別支援計画を作成していることが分かる書類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アセスメント及びモニタリングを実施したことが分かる記録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アセスメントを実施したことが分かる記録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面接記録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個別支援計画の原案</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他サービスとの連携状況が分かる書類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サービス担当者会議の記録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A22D43" w:rsidRDefault="00A22D43" w:rsidP="002D61BE">
            <w:pPr>
              <w:snapToGrid w:val="0"/>
              <w:rPr>
                <w:rFonts w:asciiTheme="minorEastAsia" w:eastAsiaTheme="minorEastAsia" w:hAnsiTheme="minorEastAsia" w:hint="default"/>
                <w:color w:val="auto"/>
              </w:rPr>
            </w:pPr>
          </w:p>
          <w:p w:rsidR="00A22D43" w:rsidRPr="002D61BE" w:rsidRDefault="00A22D43" w:rsidP="002D61BE">
            <w:pPr>
              <w:snapToGrid w:val="0"/>
              <w:rPr>
                <w:rFonts w:asciiTheme="minorEastAsia" w:eastAsiaTheme="minorEastAsia" w:hAnsiTheme="minorEastAsia"/>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Default="00621F3F" w:rsidP="00A22D43">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lastRenderedPageBreak/>
              <w:t>利用者に交付した記録</w:t>
            </w:r>
          </w:p>
          <w:p w:rsidR="00A22D43" w:rsidRDefault="00A22D43" w:rsidP="00A22D43">
            <w:pPr>
              <w:snapToGrid w:val="0"/>
              <w:rPr>
                <w:rFonts w:asciiTheme="minorEastAsia" w:eastAsiaTheme="minorEastAsia" w:hAnsiTheme="minorEastAsia" w:hint="default"/>
                <w:color w:val="auto"/>
              </w:rPr>
            </w:pPr>
          </w:p>
          <w:p w:rsidR="00A22D43" w:rsidRDefault="00A22D43" w:rsidP="00A22D43">
            <w:pPr>
              <w:snapToGrid w:val="0"/>
              <w:rPr>
                <w:rFonts w:asciiTheme="minorEastAsia" w:eastAsiaTheme="minorEastAsia" w:hAnsiTheme="minorEastAsia" w:hint="default"/>
                <w:color w:val="auto"/>
              </w:rPr>
            </w:pPr>
          </w:p>
          <w:p w:rsidR="00A22D43" w:rsidRPr="002D61BE" w:rsidRDefault="00A22D43" w:rsidP="00A22D43">
            <w:pPr>
              <w:snapToGrid w:val="0"/>
              <w:rPr>
                <w:rFonts w:asciiTheme="minorEastAsia" w:eastAsiaTheme="minorEastAsia" w:hAnsiTheme="minorEastAsia"/>
                <w:color w:val="auto"/>
              </w:rPr>
            </w:pPr>
            <w:bookmarkStart w:id="0" w:name="_GoBack"/>
            <w:bookmarkEnd w:id="0"/>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アセスメント及びモニタリングに関する記録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モニタリング記録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面接記録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(2)から(7)に掲げる確認資料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アセスメント及びモニタリングに関する記録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アセスメント及びモニタリングに関する記録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サービス提供の記録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他の従業者に指導及び助言した記録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工賃支払記録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工賃支給規程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就労支援事業に関する会計書類</w:t>
            </w:r>
            <w:r w:rsidRPr="002D61BE">
              <w:rPr>
                <w:rFonts w:asciiTheme="minorEastAsia" w:eastAsiaTheme="minorEastAsia" w:hAnsiTheme="minorEastAsia"/>
                <w:color w:val="auto"/>
              </w:rPr>
              <w:lastRenderedPageBreak/>
              <w:t>（出納簿等）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Default="00621F3F" w:rsidP="002D61BE">
            <w:pPr>
              <w:snapToGrid w:val="0"/>
              <w:rPr>
                <w:rFonts w:asciiTheme="minorEastAsia" w:eastAsiaTheme="minorEastAsia" w:hAnsiTheme="minorEastAsia" w:hint="default"/>
                <w:color w:val="auto"/>
              </w:rPr>
            </w:pPr>
          </w:p>
          <w:p w:rsidR="0078692A" w:rsidRPr="002D61BE" w:rsidRDefault="0078692A"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lastRenderedPageBreak/>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緊急時対応マニュアル</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ケース記録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事故等の対応記録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従業者の勤務表</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勤務形態一覧表または雇用形態が分かる書類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研修計画、研修実施記録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就業環境が害されることを防止するための方針が分かる書類</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業務継続計画</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研修及び訓練を実施したことが分かる書類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業務継続計画の見直しを検討したことが分かる書類</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利用者数が分かる書類（利用者名簿等）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非常火災時対応マニュアル（対応計画）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運営規程</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通報・連絡体制</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消防用設備点検の記録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避難訓練の記録</w:t>
            </w:r>
          </w:p>
          <w:p w:rsidR="00621F3F" w:rsidRPr="002D61BE" w:rsidRDefault="00621F3F" w:rsidP="002D61BE">
            <w:pPr>
              <w:snapToGrid w:val="0"/>
              <w:rPr>
                <w:rFonts w:asciiTheme="minorEastAsia" w:eastAsiaTheme="minorEastAsia" w:hAnsiTheme="minorEastAsia" w:hint="default"/>
                <w:color w:val="FF0000"/>
              </w:rPr>
            </w:pPr>
            <w:r w:rsidRPr="002D61BE">
              <w:rPr>
                <w:rFonts w:asciiTheme="minorEastAsia" w:eastAsiaTheme="minorEastAsia" w:hAnsiTheme="minorEastAsia"/>
                <w:color w:val="auto"/>
              </w:rPr>
              <w:t>消防署への届出</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地域住民が訓練に参加していることが分かる書類</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衛生管理に関する書類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衛生管理に関する書類</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委員会議事録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感染症及び食中毒の予防及びまん延の防止のための指針</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研修及び訓練を実施したことが分かる書類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事業所の掲示物又は備え付け閲覧物</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個別支援計画</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身体拘束等に関する書類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身体拘束等に関する書類（必要事項が記載されている記録、理由が分かる書類等）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委員会議事録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身体拘束等の適正化のための指</w:t>
            </w:r>
            <w:r w:rsidRPr="002D61BE">
              <w:rPr>
                <w:rFonts w:asciiTheme="minorEastAsia" w:eastAsiaTheme="minorEastAsia" w:hAnsiTheme="minorEastAsia"/>
                <w:color w:val="auto"/>
              </w:rPr>
              <w:lastRenderedPageBreak/>
              <w:t>針</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研修を実施したことが分かる書類</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従業者及び管理者の秘密保持誓約書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従業者及び管理者の秘密保持誓約書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その他必要な措置を講じたことが分かる文書（就業規則等）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個人情報同意書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情報提供を行ったことが分かる書類（パンフレット等）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事業者のＨＰ画面・パンフレット</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苦情受付簿</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重要事項説明書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契約書</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事業所の掲示物</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苦情者への対応記録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苦情対応マニュアル</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市町村からの指導または助言を受けた場合の改善したことが分かる書類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都道府県からの指導または助言を受けた場合の改善したことが分かる書類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lastRenderedPageBreak/>
              <w:t>都道府県または市町村からの指導または助言を受けた場合の改善したことが分かる書類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都道府県等への報告書</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運営適正委員会の調査又はあっせんに協力したことが分かる資料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事故対応マニュアル</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都道府県、市町村、家族等への報告記録</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事故の対応記録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ヒヤリハットの記録</w:t>
            </w: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FF0000"/>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再発防止の検討記録</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損害賠償を速やかに行ったことが分かる資料（賠償責任保険書類等）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委員会議事録</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研修を実施したことが分かる書類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担当者を配置していることが分かる書類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収支予算書・決算書等の会計書類</w:t>
            </w: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0000FF"/>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職員名簿</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設備・備品台帳</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帳簿等の会計書類</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左記①から⑥までの書類</w:t>
            </w: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電磁的記録簿冊</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適宜必要と認める資料</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運営規程</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利用者数が分かる書類（利用者名簿等）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運営規程</w:t>
            </w: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利用者数が分かる書類（利用者名簿等）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hint="default"/>
              </w:rPr>
            </w:pPr>
            <w:r w:rsidRPr="002D61BE">
              <w:rPr>
                <w:rFonts w:asciiTheme="minorEastAsia" w:eastAsiaTheme="minorEastAsia" w:hAnsiTheme="minorEastAsia"/>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勤務実績表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出勤簿（タイムカード）</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従業員の資格証</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勤務体制一覧表</w:t>
            </w:r>
          </w:p>
          <w:p w:rsidR="00621F3F" w:rsidRPr="002D61BE" w:rsidRDefault="00621F3F" w:rsidP="002D61BE">
            <w:pPr>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t>利用者数（平均利用人数）が分かる書類（実績表等）</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平面図</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設備・備品等一覧表</w:t>
            </w: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【目視】</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lastRenderedPageBreak/>
              <w:t>電磁的記録簿冊</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適宜必要と認める資料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auto"/>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olor w:val="auto"/>
              </w:rPr>
              <w:t>適宜必要と認める資料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Default="00621F3F" w:rsidP="002D61BE">
            <w:pPr>
              <w:snapToGrid w:val="0"/>
              <w:rPr>
                <w:rFonts w:asciiTheme="minorEastAsia" w:eastAsiaTheme="minorEastAsia" w:hAnsiTheme="minorEastAsia" w:cs="Times New Roman" w:hint="default"/>
                <w:color w:val="auto"/>
                <w:spacing w:val="10"/>
              </w:rPr>
            </w:pPr>
          </w:p>
          <w:p w:rsidR="0078692A" w:rsidRPr="002D61BE" w:rsidRDefault="0078692A"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lastRenderedPageBreak/>
              <w:t>適宜必要と認める報酬関係資料</w:t>
            </w:r>
          </w:p>
          <w:p w:rsidR="00621F3F" w:rsidRPr="002D61BE" w:rsidRDefault="00621F3F" w:rsidP="002D61BE">
            <w:pPr>
              <w:snapToGrid w:val="0"/>
              <w:rPr>
                <w:rFonts w:asciiTheme="minorEastAsia" w:eastAsiaTheme="minorEastAsia" w:hAnsiTheme="minorEastAsia" w:cs="Times New Roman" w:hint="default"/>
                <w:color w:val="auto"/>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FF0000"/>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r w:rsidRPr="002D61BE">
              <w:rPr>
                <w:rFonts w:asciiTheme="minorEastAsia" w:eastAsiaTheme="minorEastAsia" w:hAnsiTheme="minorEastAsia" w:cs="Times New Roman"/>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snapToGrid w:val="0"/>
              <w:rPr>
                <w:rFonts w:asciiTheme="minorEastAsia" w:eastAsiaTheme="minorEastAsia" w:hAnsiTheme="minorEastAsia" w:cs="Times New Roman" w:hint="default"/>
                <w:color w:val="auto"/>
                <w:spacing w:val="10"/>
              </w:rPr>
            </w:pPr>
            <w:r w:rsidRPr="002D61BE">
              <w:rPr>
                <w:rFonts w:asciiTheme="minorEastAsia" w:eastAsiaTheme="minorEastAsia" w:hAnsiTheme="minorEastAsia" w:cs="Times New Roman"/>
                <w:color w:val="auto"/>
                <w:spacing w:val="10"/>
              </w:rPr>
              <w:t>適宜必要と認める報酬関係資料</w:t>
            </w:r>
          </w:p>
          <w:p w:rsidR="00621F3F" w:rsidRPr="002D61BE" w:rsidRDefault="00621F3F" w:rsidP="002D61BE">
            <w:pPr>
              <w:snapToGrid w:val="0"/>
              <w:rPr>
                <w:rFonts w:asciiTheme="minorEastAsia" w:eastAsiaTheme="minorEastAsia" w:hAnsiTheme="minorEastAsia" w:cs="Times New Roman" w:hint="default"/>
                <w:spacing w:val="10"/>
              </w:rPr>
            </w:pPr>
          </w:p>
          <w:p w:rsidR="00621F3F" w:rsidRPr="002D61BE" w:rsidRDefault="00621F3F" w:rsidP="002D61BE">
            <w:pPr>
              <w:kinsoku w:val="0"/>
              <w:autoSpaceDE w:val="0"/>
              <w:autoSpaceDN w:val="0"/>
              <w:adjustRightInd w:val="0"/>
              <w:snapToGrid w:val="0"/>
              <w:rPr>
                <w:rFonts w:asciiTheme="minorEastAsia" w:eastAsiaTheme="minorEastAsia" w:hAnsiTheme="minorEastAsia" w:hint="default"/>
                <w:color w:val="0000FF"/>
              </w:rPr>
            </w:pPr>
          </w:p>
        </w:tc>
        <w:tc>
          <w:tcPr>
            <w:tcW w:w="1134" w:type="dxa"/>
            <w:tcBorders>
              <w:bottom w:val="single" w:sz="4" w:space="0" w:color="auto"/>
            </w:tcBorders>
          </w:tcPr>
          <w:p w:rsidR="00621F3F" w:rsidRPr="002D61BE" w:rsidRDefault="00621F3F" w:rsidP="002D61BE">
            <w:pPr>
              <w:snapToGrid w:val="0"/>
              <w:rPr>
                <w:rFonts w:asciiTheme="minorEastAsia" w:eastAsiaTheme="minorEastAsia" w:hAnsiTheme="minorEastAsia" w:cs="Times New Roman" w:hint="default"/>
                <w:spacing w:val="10"/>
              </w:rPr>
            </w:pPr>
          </w:p>
        </w:tc>
      </w:tr>
    </w:tbl>
    <w:p w:rsidR="00B805BF" w:rsidRPr="002D61BE" w:rsidRDefault="00B805BF" w:rsidP="002D61BE">
      <w:pPr>
        <w:adjustRightInd w:val="0"/>
        <w:snapToGrid w:val="0"/>
        <w:rPr>
          <w:rFonts w:asciiTheme="minorEastAsia" w:eastAsiaTheme="minorEastAsia" w:hAnsiTheme="minorEastAsia" w:hint="default"/>
          <w:color w:val="auto"/>
        </w:rPr>
      </w:pPr>
      <w:r w:rsidRPr="002D61BE">
        <w:rPr>
          <w:rFonts w:asciiTheme="minorEastAsia" w:eastAsiaTheme="minorEastAsia" w:hAnsiTheme="minorEastAsia"/>
          <w:color w:val="auto"/>
        </w:rPr>
        <w:lastRenderedPageBreak/>
        <w:t>（注）下線を付した項目が標準確認項目</w:t>
      </w:r>
    </w:p>
    <w:p w:rsidR="007F58D7" w:rsidRPr="002D61BE" w:rsidRDefault="007F58D7" w:rsidP="002D61BE">
      <w:pPr>
        <w:adjustRightInd w:val="0"/>
        <w:snapToGrid w:val="0"/>
        <w:rPr>
          <w:rFonts w:asciiTheme="minorEastAsia" w:eastAsiaTheme="minorEastAsia" w:hAnsiTheme="minorEastAsia" w:hint="default"/>
          <w:color w:val="auto"/>
        </w:rPr>
      </w:pPr>
    </w:p>
    <w:sectPr w:rsidR="007F58D7" w:rsidRPr="002D61BE" w:rsidSect="00621F3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BE" w:rsidRDefault="002D61BE">
      <w:pPr>
        <w:spacing w:before="367"/>
        <w:rPr>
          <w:rFonts w:hint="default"/>
        </w:rPr>
      </w:pPr>
      <w:r>
        <w:continuationSeparator/>
      </w:r>
    </w:p>
  </w:endnote>
  <w:endnote w:type="continuationSeparator" w:id="0">
    <w:p w:rsidR="002D61BE" w:rsidRDefault="002D61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BE" w:rsidRDefault="002D61B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D61BE" w:rsidRDefault="002D61B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BE" w:rsidRDefault="002D61BE">
    <w:pPr>
      <w:framePr w:wrap="auto" w:vAnchor="page" w:hAnchor="margin" w:xAlign="center" w:y="16286"/>
      <w:spacing w:line="0" w:lineRule="atLeast"/>
      <w:jc w:val="center"/>
      <w:rPr>
        <w:rFonts w:hint="default"/>
      </w:rPr>
    </w:pPr>
  </w:p>
  <w:p w:rsidR="002D61BE" w:rsidRDefault="002D61BE" w:rsidP="00A405C6">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A22D43">
      <w:rPr>
        <w:rFonts w:hint="default"/>
        <w:noProof/>
      </w:rPr>
      <w:t>- 10 -</w:t>
    </w:r>
    <w:r>
      <w:rPr>
        <w:rFonts w:hint="default"/>
      </w:rPr>
      <w:fldChar w:fldCharType="end"/>
    </w:r>
    <w:r w:rsidR="00A405C6">
      <w:rPr>
        <w:rFonts w:hint="default"/>
      </w:rPr>
      <w:t xml:space="preserve">　　　</w:t>
    </w:r>
    <w:r>
      <w:t xml:space="preserve">            </w:t>
    </w:r>
    <w:r>
      <w:t xml:space="preserve">　　　　　　　</w:t>
    </w:r>
    <w:r>
      <w:t xml:space="preserve">  </w:t>
    </w:r>
    <w:r>
      <w:t xml:space="preserve">　　　　</w:t>
    </w:r>
    <w:r w:rsidRPr="00E32234">
      <w:rPr>
        <w:sz w:val="14"/>
      </w:rPr>
      <w:t>就労移行支援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C6" w:rsidRDefault="00A405C6">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BE" w:rsidRDefault="002D61BE">
      <w:pPr>
        <w:spacing w:before="367"/>
        <w:rPr>
          <w:rFonts w:hint="default"/>
        </w:rPr>
      </w:pPr>
      <w:r>
        <w:continuationSeparator/>
      </w:r>
    </w:p>
  </w:footnote>
  <w:footnote w:type="continuationSeparator" w:id="0">
    <w:p w:rsidR="002D61BE" w:rsidRDefault="002D61BE">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C6" w:rsidRDefault="00A405C6">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C6" w:rsidRDefault="00A405C6">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C6" w:rsidRDefault="00A405C6">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77D"/>
    <w:rsid w:val="000447DE"/>
    <w:rsid w:val="00047E73"/>
    <w:rsid w:val="00064110"/>
    <w:rsid w:val="00065836"/>
    <w:rsid w:val="0006622C"/>
    <w:rsid w:val="000666BC"/>
    <w:rsid w:val="00071F06"/>
    <w:rsid w:val="00092C1A"/>
    <w:rsid w:val="00093A06"/>
    <w:rsid w:val="0009540E"/>
    <w:rsid w:val="000A0854"/>
    <w:rsid w:val="000A4F56"/>
    <w:rsid w:val="000B1EE0"/>
    <w:rsid w:val="000B40BE"/>
    <w:rsid w:val="000B7931"/>
    <w:rsid w:val="000B7EDA"/>
    <w:rsid w:val="000C0BBD"/>
    <w:rsid w:val="000C4D2D"/>
    <w:rsid w:val="000C527B"/>
    <w:rsid w:val="000C69E0"/>
    <w:rsid w:val="000D2CE4"/>
    <w:rsid w:val="000E4F12"/>
    <w:rsid w:val="000F106C"/>
    <w:rsid w:val="000F5D0E"/>
    <w:rsid w:val="000F6C0E"/>
    <w:rsid w:val="000F7608"/>
    <w:rsid w:val="001030D0"/>
    <w:rsid w:val="001108E0"/>
    <w:rsid w:val="00113872"/>
    <w:rsid w:val="00113A61"/>
    <w:rsid w:val="00113B24"/>
    <w:rsid w:val="00122C81"/>
    <w:rsid w:val="001345F2"/>
    <w:rsid w:val="0014236A"/>
    <w:rsid w:val="00142A3B"/>
    <w:rsid w:val="00145E61"/>
    <w:rsid w:val="00150328"/>
    <w:rsid w:val="001601DC"/>
    <w:rsid w:val="00164288"/>
    <w:rsid w:val="0017064D"/>
    <w:rsid w:val="001741F2"/>
    <w:rsid w:val="00175C39"/>
    <w:rsid w:val="00176200"/>
    <w:rsid w:val="00184A3B"/>
    <w:rsid w:val="001860A5"/>
    <w:rsid w:val="001A2819"/>
    <w:rsid w:val="001A2C47"/>
    <w:rsid w:val="001A2D80"/>
    <w:rsid w:val="001A4AFB"/>
    <w:rsid w:val="001A65BD"/>
    <w:rsid w:val="001B001D"/>
    <w:rsid w:val="001B192D"/>
    <w:rsid w:val="001B26EB"/>
    <w:rsid w:val="001B4505"/>
    <w:rsid w:val="001B4E69"/>
    <w:rsid w:val="001B5B50"/>
    <w:rsid w:val="001C5018"/>
    <w:rsid w:val="001C73F0"/>
    <w:rsid w:val="001D4FA2"/>
    <w:rsid w:val="001F7ED8"/>
    <w:rsid w:val="00203145"/>
    <w:rsid w:val="0020355D"/>
    <w:rsid w:val="00205AC3"/>
    <w:rsid w:val="00211824"/>
    <w:rsid w:val="0022314E"/>
    <w:rsid w:val="002314DD"/>
    <w:rsid w:val="002350EB"/>
    <w:rsid w:val="002350FC"/>
    <w:rsid w:val="00253CA8"/>
    <w:rsid w:val="0027132F"/>
    <w:rsid w:val="00271B54"/>
    <w:rsid w:val="00281F38"/>
    <w:rsid w:val="00287DB0"/>
    <w:rsid w:val="0029154C"/>
    <w:rsid w:val="002963B0"/>
    <w:rsid w:val="002A0896"/>
    <w:rsid w:val="002A2B88"/>
    <w:rsid w:val="002A67F9"/>
    <w:rsid w:val="002A796F"/>
    <w:rsid w:val="002B49C4"/>
    <w:rsid w:val="002C1827"/>
    <w:rsid w:val="002C45D0"/>
    <w:rsid w:val="002C4E15"/>
    <w:rsid w:val="002C541D"/>
    <w:rsid w:val="002D2B8A"/>
    <w:rsid w:val="002D30BF"/>
    <w:rsid w:val="002D3FB0"/>
    <w:rsid w:val="002D61BE"/>
    <w:rsid w:val="002D7DD2"/>
    <w:rsid w:val="002E3F1A"/>
    <w:rsid w:val="002E5957"/>
    <w:rsid w:val="002E65C5"/>
    <w:rsid w:val="002F0613"/>
    <w:rsid w:val="002F1506"/>
    <w:rsid w:val="002F5B25"/>
    <w:rsid w:val="002F71AA"/>
    <w:rsid w:val="002F7231"/>
    <w:rsid w:val="003117F3"/>
    <w:rsid w:val="003217E2"/>
    <w:rsid w:val="00321854"/>
    <w:rsid w:val="00327D5E"/>
    <w:rsid w:val="00332C0C"/>
    <w:rsid w:val="00336353"/>
    <w:rsid w:val="00340691"/>
    <w:rsid w:val="00340FDA"/>
    <w:rsid w:val="0034166A"/>
    <w:rsid w:val="00341CD5"/>
    <w:rsid w:val="00344534"/>
    <w:rsid w:val="00345083"/>
    <w:rsid w:val="00360A8A"/>
    <w:rsid w:val="00360A9A"/>
    <w:rsid w:val="00365C0E"/>
    <w:rsid w:val="003677AD"/>
    <w:rsid w:val="00376F8E"/>
    <w:rsid w:val="00377C7D"/>
    <w:rsid w:val="00383A70"/>
    <w:rsid w:val="00386C5A"/>
    <w:rsid w:val="00394AAD"/>
    <w:rsid w:val="00397DBE"/>
    <w:rsid w:val="003A316E"/>
    <w:rsid w:val="003B488C"/>
    <w:rsid w:val="003B78CE"/>
    <w:rsid w:val="003C1835"/>
    <w:rsid w:val="003C4D23"/>
    <w:rsid w:val="003C5FAC"/>
    <w:rsid w:val="003C76CE"/>
    <w:rsid w:val="003D2D7B"/>
    <w:rsid w:val="003D39FB"/>
    <w:rsid w:val="003D3E7A"/>
    <w:rsid w:val="003D53D5"/>
    <w:rsid w:val="003D60DC"/>
    <w:rsid w:val="003D6FC3"/>
    <w:rsid w:val="003E4ADB"/>
    <w:rsid w:val="003E55D8"/>
    <w:rsid w:val="003E7A98"/>
    <w:rsid w:val="003F34FE"/>
    <w:rsid w:val="003F7ED6"/>
    <w:rsid w:val="00404EBA"/>
    <w:rsid w:val="004150EA"/>
    <w:rsid w:val="004266AD"/>
    <w:rsid w:val="00433587"/>
    <w:rsid w:val="0043392E"/>
    <w:rsid w:val="00461AB9"/>
    <w:rsid w:val="00461E9C"/>
    <w:rsid w:val="00466A03"/>
    <w:rsid w:val="00471D18"/>
    <w:rsid w:val="00472DDA"/>
    <w:rsid w:val="00481C08"/>
    <w:rsid w:val="00483B53"/>
    <w:rsid w:val="0048448E"/>
    <w:rsid w:val="0048616C"/>
    <w:rsid w:val="0048639C"/>
    <w:rsid w:val="0048667F"/>
    <w:rsid w:val="00486BB5"/>
    <w:rsid w:val="004949EE"/>
    <w:rsid w:val="004A1B71"/>
    <w:rsid w:val="004A29A8"/>
    <w:rsid w:val="004B0743"/>
    <w:rsid w:val="004B2259"/>
    <w:rsid w:val="004B3933"/>
    <w:rsid w:val="004B43C2"/>
    <w:rsid w:val="004C2DF1"/>
    <w:rsid w:val="004C369E"/>
    <w:rsid w:val="004E2392"/>
    <w:rsid w:val="004E6FD1"/>
    <w:rsid w:val="004F07C7"/>
    <w:rsid w:val="004F0D26"/>
    <w:rsid w:val="004F3A86"/>
    <w:rsid w:val="00500E17"/>
    <w:rsid w:val="00502948"/>
    <w:rsid w:val="00503B4C"/>
    <w:rsid w:val="00507ACE"/>
    <w:rsid w:val="0051147A"/>
    <w:rsid w:val="00517187"/>
    <w:rsid w:val="005309FA"/>
    <w:rsid w:val="00530BE1"/>
    <w:rsid w:val="0053299F"/>
    <w:rsid w:val="00532D87"/>
    <w:rsid w:val="0054081F"/>
    <w:rsid w:val="00540FC9"/>
    <w:rsid w:val="005659B6"/>
    <w:rsid w:val="00567916"/>
    <w:rsid w:val="00570F71"/>
    <w:rsid w:val="00572996"/>
    <w:rsid w:val="00575B8D"/>
    <w:rsid w:val="0058101A"/>
    <w:rsid w:val="00590AC2"/>
    <w:rsid w:val="00594FC3"/>
    <w:rsid w:val="0059662D"/>
    <w:rsid w:val="00596A43"/>
    <w:rsid w:val="0059721B"/>
    <w:rsid w:val="005A26F4"/>
    <w:rsid w:val="005A27DE"/>
    <w:rsid w:val="005C06D1"/>
    <w:rsid w:val="005C3E62"/>
    <w:rsid w:val="005C5185"/>
    <w:rsid w:val="005C5299"/>
    <w:rsid w:val="005C6D30"/>
    <w:rsid w:val="005D18C5"/>
    <w:rsid w:val="005D4512"/>
    <w:rsid w:val="005D5F9A"/>
    <w:rsid w:val="005D7342"/>
    <w:rsid w:val="005F027B"/>
    <w:rsid w:val="00612B36"/>
    <w:rsid w:val="006165D4"/>
    <w:rsid w:val="006166F7"/>
    <w:rsid w:val="00621F3F"/>
    <w:rsid w:val="006241C5"/>
    <w:rsid w:val="00627CF0"/>
    <w:rsid w:val="00633042"/>
    <w:rsid w:val="00633B83"/>
    <w:rsid w:val="00634174"/>
    <w:rsid w:val="0063570E"/>
    <w:rsid w:val="00641096"/>
    <w:rsid w:val="00650A14"/>
    <w:rsid w:val="00656FBF"/>
    <w:rsid w:val="00657785"/>
    <w:rsid w:val="0066482C"/>
    <w:rsid w:val="00665B13"/>
    <w:rsid w:val="00670C07"/>
    <w:rsid w:val="00673916"/>
    <w:rsid w:val="00680DBC"/>
    <w:rsid w:val="006828E1"/>
    <w:rsid w:val="00684044"/>
    <w:rsid w:val="00684BD4"/>
    <w:rsid w:val="00685FD4"/>
    <w:rsid w:val="00686CF8"/>
    <w:rsid w:val="00690302"/>
    <w:rsid w:val="0069163E"/>
    <w:rsid w:val="00692482"/>
    <w:rsid w:val="00693156"/>
    <w:rsid w:val="0069433D"/>
    <w:rsid w:val="006A1C58"/>
    <w:rsid w:val="006A4D26"/>
    <w:rsid w:val="006A6A51"/>
    <w:rsid w:val="006B2935"/>
    <w:rsid w:val="006B3E5D"/>
    <w:rsid w:val="006B49B2"/>
    <w:rsid w:val="006B4DEE"/>
    <w:rsid w:val="006B649A"/>
    <w:rsid w:val="006C4A83"/>
    <w:rsid w:val="006D272A"/>
    <w:rsid w:val="006D42CB"/>
    <w:rsid w:val="006D6ED3"/>
    <w:rsid w:val="006D7DD0"/>
    <w:rsid w:val="006E2804"/>
    <w:rsid w:val="006F79DA"/>
    <w:rsid w:val="00704CF2"/>
    <w:rsid w:val="0070795A"/>
    <w:rsid w:val="00712004"/>
    <w:rsid w:val="00715DE3"/>
    <w:rsid w:val="00731058"/>
    <w:rsid w:val="00732274"/>
    <w:rsid w:val="00732A8C"/>
    <w:rsid w:val="007510EC"/>
    <w:rsid w:val="00751BEC"/>
    <w:rsid w:val="00767D46"/>
    <w:rsid w:val="007741C1"/>
    <w:rsid w:val="007756E1"/>
    <w:rsid w:val="0078692A"/>
    <w:rsid w:val="00794517"/>
    <w:rsid w:val="00795A92"/>
    <w:rsid w:val="00796336"/>
    <w:rsid w:val="00796402"/>
    <w:rsid w:val="0079671B"/>
    <w:rsid w:val="007A47BA"/>
    <w:rsid w:val="007B1C85"/>
    <w:rsid w:val="007B3143"/>
    <w:rsid w:val="007B3563"/>
    <w:rsid w:val="007B3FD1"/>
    <w:rsid w:val="007B5E5B"/>
    <w:rsid w:val="007C4090"/>
    <w:rsid w:val="007D54EE"/>
    <w:rsid w:val="007D56EE"/>
    <w:rsid w:val="007E2703"/>
    <w:rsid w:val="007E6DD1"/>
    <w:rsid w:val="007F0D58"/>
    <w:rsid w:val="007F19FC"/>
    <w:rsid w:val="007F58D7"/>
    <w:rsid w:val="007F6AE8"/>
    <w:rsid w:val="0080317A"/>
    <w:rsid w:val="0080756C"/>
    <w:rsid w:val="00827AC7"/>
    <w:rsid w:val="008322FD"/>
    <w:rsid w:val="00837A30"/>
    <w:rsid w:val="00843B37"/>
    <w:rsid w:val="008469AA"/>
    <w:rsid w:val="00850E94"/>
    <w:rsid w:val="008542AA"/>
    <w:rsid w:val="00855198"/>
    <w:rsid w:val="008573B8"/>
    <w:rsid w:val="00860FDD"/>
    <w:rsid w:val="0086125B"/>
    <w:rsid w:val="00861355"/>
    <w:rsid w:val="008626D7"/>
    <w:rsid w:val="00865713"/>
    <w:rsid w:val="008669BD"/>
    <w:rsid w:val="00871B40"/>
    <w:rsid w:val="00884848"/>
    <w:rsid w:val="00890F0B"/>
    <w:rsid w:val="00894DF4"/>
    <w:rsid w:val="008950F2"/>
    <w:rsid w:val="00897981"/>
    <w:rsid w:val="008A1900"/>
    <w:rsid w:val="008A5E85"/>
    <w:rsid w:val="008A6C4F"/>
    <w:rsid w:val="008A76B0"/>
    <w:rsid w:val="008B5873"/>
    <w:rsid w:val="008B7ABC"/>
    <w:rsid w:val="008C3803"/>
    <w:rsid w:val="008C3A89"/>
    <w:rsid w:val="008D2EEF"/>
    <w:rsid w:val="008D7ED2"/>
    <w:rsid w:val="008F19E6"/>
    <w:rsid w:val="008F6485"/>
    <w:rsid w:val="009015A0"/>
    <w:rsid w:val="00906086"/>
    <w:rsid w:val="00915DF1"/>
    <w:rsid w:val="00917F38"/>
    <w:rsid w:val="00921094"/>
    <w:rsid w:val="00923A8C"/>
    <w:rsid w:val="00926859"/>
    <w:rsid w:val="00927EDB"/>
    <w:rsid w:val="0093016B"/>
    <w:rsid w:val="0093475E"/>
    <w:rsid w:val="00937CBD"/>
    <w:rsid w:val="00941284"/>
    <w:rsid w:val="009455F3"/>
    <w:rsid w:val="0095187B"/>
    <w:rsid w:val="00952240"/>
    <w:rsid w:val="00960429"/>
    <w:rsid w:val="00962496"/>
    <w:rsid w:val="009626B9"/>
    <w:rsid w:val="00966D1F"/>
    <w:rsid w:val="00973CF0"/>
    <w:rsid w:val="009751E4"/>
    <w:rsid w:val="00976D88"/>
    <w:rsid w:val="00984EE9"/>
    <w:rsid w:val="009869DE"/>
    <w:rsid w:val="00990022"/>
    <w:rsid w:val="009960F1"/>
    <w:rsid w:val="009A4116"/>
    <w:rsid w:val="009B34B6"/>
    <w:rsid w:val="009B5A87"/>
    <w:rsid w:val="009C077B"/>
    <w:rsid w:val="009C2446"/>
    <w:rsid w:val="009C61A4"/>
    <w:rsid w:val="009C776B"/>
    <w:rsid w:val="009D0255"/>
    <w:rsid w:val="009D44D4"/>
    <w:rsid w:val="009D7A86"/>
    <w:rsid w:val="009D7E91"/>
    <w:rsid w:val="009E3337"/>
    <w:rsid w:val="009E7563"/>
    <w:rsid w:val="009F2146"/>
    <w:rsid w:val="009F2CD8"/>
    <w:rsid w:val="009F4F10"/>
    <w:rsid w:val="009F6778"/>
    <w:rsid w:val="009F6B2D"/>
    <w:rsid w:val="00A0111C"/>
    <w:rsid w:val="00A02D9E"/>
    <w:rsid w:val="00A0302F"/>
    <w:rsid w:val="00A03AEF"/>
    <w:rsid w:val="00A0479D"/>
    <w:rsid w:val="00A05A94"/>
    <w:rsid w:val="00A065AB"/>
    <w:rsid w:val="00A06B4D"/>
    <w:rsid w:val="00A079FE"/>
    <w:rsid w:val="00A11DC6"/>
    <w:rsid w:val="00A12C79"/>
    <w:rsid w:val="00A2125F"/>
    <w:rsid w:val="00A21C55"/>
    <w:rsid w:val="00A22D43"/>
    <w:rsid w:val="00A23D55"/>
    <w:rsid w:val="00A31244"/>
    <w:rsid w:val="00A33EDA"/>
    <w:rsid w:val="00A3560F"/>
    <w:rsid w:val="00A405C6"/>
    <w:rsid w:val="00A4078F"/>
    <w:rsid w:val="00A5009C"/>
    <w:rsid w:val="00A52025"/>
    <w:rsid w:val="00A57C56"/>
    <w:rsid w:val="00A619B1"/>
    <w:rsid w:val="00A64BDA"/>
    <w:rsid w:val="00A6573E"/>
    <w:rsid w:val="00A66844"/>
    <w:rsid w:val="00A7347F"/>
    <w:rsid w:val="00A7520C"/>
    <w:rsid w:val="00A75F01"/>
    <w:rsid w:val="00A924E0"/>
    <w:rsid w:val="00A97A90"/>
    <w:rsid w:val="00AA6361"/>
    <w:rsid w:val="00AB0D35"/>
    <w:rsid w:val="00AB642D"/>
    <w:rsid w:val="00AC3EDD"/>
    <w:rsid w:val="00AD03D1"/>
    <w:rsid w:val="00AD0908"/>
    <w:rsid w:val="00AE1438"/>
    <w:rsid w:val="00AE6F4C"/>
    <w:rsid w:val="00AF0D40"/>
    <w:rsid w:val="00AF3DDD"/>
    <w:rsid w:val="00B1473A"/>
    <w:rsid w:val="00B2326C"/>
    <w:rsid w:val="00B3211C"/>
    <w:rsid w:val="00B3369A"/>
    <w:rsid w:val="00B339F9"/>
    <w:rsid w:val="00B44BA3"/>
    <w:rsid w:val="00B45EFD"/>
    <w:rsid w:val="00B52416"/>
    <w:rsid w:val="00B61AFC"/>
    <w:rsid w:val="00B62918"/>
    <w:rsid w:val="00B63CD1"/>
    <w:rsid w:val="00B6448D"/>
    <w:rsid w:val="00B67858"/>
    <w:rsid w:val="00B71B2C"/>
    <w:rsid w:val="00B7414F"/>
    <w:rsid w:val="00B76956"/>
    <w:rsid w:val="00B76D71"/>
    <w:rsid w:val="00B77AC0"/>
    <w:rsid w:val="00B80397"/>
    <w:rsid w:val="00B805BF"/>
    <w:rsid w:val="00B8341F"/>
    <w:rsid w:val="00B854C6"/>
    <w:rsid w:val="00B90F4F"/>
    <w:rsid w:val="00B91F27"/>
    <w:rsid w:val="00B92F78"/>
    <w:rsid w:val="00B97CBC"/>
    <w:rsid w:val="00BA0E12"/>
    <w:rsid w:val="00BA461D"/>
    <w:rsid w:val="00BB1D6C"/>
    <w:rsid w:val="00BD3626"/>
    <w:rsid w:val="00BD4AAC"/>
    <w:rsid w:val="00BD70FB"/>
    <w:rsid w:val="00BD78F2"/>
    <w:rsid w:val="00BE034C"/>
    <w:rsid w:val="00BE213C"/>
    <w:rsid w:val="00BF1D2D"/>
    <w:rsid w:val="00C0082C"/>
    <w:rsid w:val="00C00AB5"/>
    <w:rsid w:val="00C01E95"/>
    <w:rsid w:val="00C22210"/>
    <w:rsid w:val="00C22932"/>
    <w:rsid w:val="00C236EB"/>
    <w:rsid w:val="00C3203E"/>
    <w:rsid w:val="00C330CD"/>
    <w:rsid w:val="00C355D4"/>
    <w:rsid w:val="00C43D44"/>
    <w:rsid w:val="00C46186"/>
    <w:rsid w:val="00C46F56"/>
    <w:rsid w:val="00C47E91"/>
    <w:rsid w:val="00C50308"/>
    <w:rsid w:val="00C528E4"/>
    <w:rsid w:val="00C53D63"/>
    <w:rsid w:val="00C56C0A"/>
    <w:rsid w:val="00C615A3"/>
    <w:rsid w:val="00C6404D"/>
    <w:rsid w:val="00C67E61"/>
    <w:rsid w:val="00C713A2"/>
    <w:rsid w:val="00C73B49"/>
    <w:rsid w:val="00C76B18"/>
    <w:rsid w:val="00C81F48"/>
    <w:rsid w:val="00C84B3B"/>
    <w:rsid w:val="00C93E45"/>
    <w:rsid w:val="00C94CEC"/>
    <w:rsid w:val="00CA18A3"/>
    <w:rsid w:val="00CA1ADF"/>
    <w:rsid w:val="00CA5C3A"/>
    <w:rsid w:val="00CA79CF"/>
    <w:rsid w:val="00CB5B7C"/>
    <w:rsid w:val="00CB634C"/>
    <w:rsid w:val="00CC0CCD"/>
    <w:rsid w:val="00CC4F90"/>
    <w:rsid w:val="00CC5383"/>
    <w:rsid w:val="00CC5B58"/>
    <w:rsid w:val="00CD16A5"/>
    <w:rsid w:val="00CD5FFD"/>
    <w:rsid w:val="00CD64F1"/>
    <w:rsid w:val="00CE0E89"/>
    <w:rsid w:val="00CE20B7"/>
    <w:rsid w:val="00CE3FD4"/>
    <w:rsid w:val="00CE465F"/>
    <w:rsid w:val="00CF57DA"/>
    <w:rsid w:val="00D00BD1"/>
    <w:rsid w:val="00D01C6A"/>
    <w:rsid w:val="00D04B7B"/>
    <w:rsid w:val="00D1134E"/>
    <w:rsid w:val="00D13EFC"/>
    <w:rsid w:val="00D2097C"/>
    <w:rsid w:val="00D20DBC"/>
    <w:rsid w:val="00D21C04"/>
    <w:rsid w:val="00D22919"/>
    <w:rsid w:val="00D26698"/>
    <w:rsid w:val="00D34C71"/>
    <w:rsid w:val="00D375FB"/>
    <w:rsid w:val="00D4580B"/>
    <w:rsid w:val="00D500C1"/>
    <w:rsid w:val="00D51270"/>
    <w:rsid w:val="00D52F7F"/>
    <w:rsid w:val="00D559E7"/>
    <w:rsid w:val="00D61264"/>
    <w:rsid w:val="00D97860"/>
    <w:rsid w:val="00DA5B68"/>
    <w:rsid w:val="00DA7E27"/>
    <w:rsid w:val="00DB6669"/>
    <w:rsid w:val="00DB6A23"/>
    <w:rsid w:val="00DC77BB"/>
    <w:rsid w:val="00DD21DB"/>
    <w:rsid w:val="00DD3B1D"/>
    <w:rsid w:val="00DE3596"/>
    <w:rsid w:val="00DF6FC9"/>
    <w:rsid w:val="00E0375F"/>
    <w:rsid w:val="00E04602"/>
    <w:rsid w:val="00E10275"/>
    <w:rsid w:val="00E12274"/>
    <w:rsid w:val="00E32234"/>
    <w:rsid w:val="00E33490"/>
    <w:rsid w:val="00E34809"/>
    <w:rsid w:val="00E34E45"/>
    <w:rsid w:val="00E354AD"/>
    <w:rsid w:val="00E37165"/>
    <w:rsid w:val="00E4023C"/>
    <w:rsid w:val="00E419D4"/>
    <w:rsid w:val="00E420C3"/>
    <w:rsid w:val="00E45043"/>
    <w:rsid w:val="00E524E6"/>
    <w:rsid w:val="00E548F2"/>
    <w:rsid w:val="00E55515"/>
    <w:rsid w:val="00E6279F"/>
    <w:rsid w:val="00E657BD"/>
    <w:rsid w:val="00E718A6"/>
    <w:rsid w:val="00E76D61"/>
    <w:rsid w:val="00E82109"/>
    <w:rsid w:val="00E85F19"/>
    <w:rsid w:val="00E909AA"/>
    <w:rsid w:val="00E90C41"/>
    <w:rsid w:val="00E935ED"/>
    <w:rsid w:val="00E95496"/>
    <w:rsid w:val="00EA3E5F"/>
    <w:rsid w:val="00EA47FD"/>
    <w:rsid w:val="00EA75AE"/>
    <w:rsid w:val="00EC0577"/>
    <w:rsid w:val="00EC16AB"/>
    <w:rsid w:val="00EC4E08"/>
    <w:rsid w:val="00ED0A39"/>
    <w:rsid w:val="00ED17A3"/>
    <w:rsid w:val="00ED2CC4"/>
    <w:rsid w:val="00EE02BE"/>
    <w:rsid w:val="00EE390B"/>
    <w:rsid w:val="00EE4771"/>
    <w:rsid w:val="00EE7A4C"/>
    <w:rsid w:val="00EF1A36"/>
    <w:rsid w:val="00EF59C8"/>
    <w:rsid w:val="00F005E2"/>
    <w:rsid w:val="00F01FB7"/>
    <w:rsid w:val="00F043CF"/>
    <w:rsid w:val="00F04A9C"/>
    <w:rsid w:val="00F177E4"/>
    <w:rsid w:val="00F37D35"/>
    <w:rsid w:val="00F41B64"/>
    <w:rsid w:val="00F46E63"/>
    <w:rsid w:val="00F521ED"/>
    <w:rsid w:val="00F54CF1"/>
    <w:rsid w:val="00F57815"/>
    <w:rsid w:val="00F819D1"/>
    <w:rsid w:val="00F82DF0"/>
    <w:rsid w:val="00F844A4"/>
    <w:rsid w:val="00F92427"/>
    <w:rsid w:val="00F92C81"/>
    <w:rsid w:val="00F94CFD"/>
    <w:rsid w:val="00F9794D"/>
    <w:rsid w:val="00FA5DAC"/>
    <w:rsid w:val="00FA6A66"/>
    <w:rsid w:val="00FB5A7E"/>
    <w:rsid w:val="00FC0351"/>
    <w:rsid w:val="00FC18F5"/>
    <w:rsid w:val="00FC246C"/>
    <w:rsid w:val="00FC32DE"/>
    <w:rsid w:val="00FC4356"/>
    <w:rsid w:val="00FC4A35"/>
    <w:rsid w:val="00FD4A92"/>
    <w:rsid w:val="00FE49E1"/>
    <w:rsid w:val="00FF3F44"/>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9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E679-8433-40E6-A014-1170478E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6429</Words>
  <Characters>36647</Characters>
  <Application>Microsoft Office Word</Application>
  <DocSecurity>0</DocSecurity>
  <Lines>305</Lines>
  <Paragraphs>85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小玉 翼</cp:lastModifiedBy>
  <cp:revision>11</cp:revision>
  <cp:lastPrinted>2023-05-22T01:35:00Z</cp:lastPrinted>
  <dcterms:created xsi:type="dcterms:W3CDTF">2022-06-21T06:24:00Z</dcterms:created>
  <dcterms:modified xsi:type="dcterms:W3CDTF">2023-08-01T05:27:00Z</dcterms:modified>
</cp:coreProperties>
</file>