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C6E28" w14:textId="3DAB2884" w:rsidR="00FC7D85" w:rsidRDefault="00FC7D85" w:rsidP="00EA104C">
      <w:pPr>
        <w:overflowPunct w:val="0"/>
        <w:ind w:firstLineChars="100" w:firstLine="241"/>
        <w:jc w:val="right"/>
        <w:textAlignment w:val="baseline"/>
        <w:rPr>
          <w:rFonts w:ascii="ＭＳ ゴシック" w:eastAsia="ＭＳ ゴシック" w:hAnsi="ＭＳ ゴシック" w:cs="ＭＳ 明朝"/>
          <w:b/>
          <w:color w:val="000000"/>
          <w:kern w:val="0"/>
          <w:sz w:val="24"/>
          <w:szCs w:val="24"/>
        </w:rPr>
      </w:pPr>
      <w:r>
        <w:rPr>
          <w:rFonts w:ascii="ＭＳ ゴシック" w:eastAsia="ＭＳ ゴシック" w:hAnsi="ＭＳ ゴシック" w:cs="ＭＳ 明朝"/>
          <w:b/>
          <w:color w:val="000000"/>
          <w:kern w:val="0"/>
          <w:sz w:val="24"/>
          <w:szCs w:val="24"/>
        </w:rPr>
        <w:t xml:space="preserve">　</w:t>
      </w:r>
    </w:p>
    <w:p w14:paraId="714AAC33" w14:textId="7CD446DC" w:rsidR="0014774E" w:rsidRPr="00C41A94"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C41A94">
        <w:rPr>
          <w:rFonts w:ascii="ＭＳ ゴシック" w:eastAsia="ＭＳ ゴシック" w:hAnsi="ＭＳ ゴシック" w:cs="ＭＳ 明朝" w:hint="eastAsia"/>
          <w:b/>
          <w:color w:val="000000"/>
          <w:kern w:val="0"/>
          <w:sz w:val="24"/>
          <w:szCs w:val="24"/>
        </w:rPr>
        <w:t>入札保証金の取扱いに係る説明書</w:t>
      </w:r>
    </w:p>
    <w:p w14:paraId="58BD1F28" w14:textId="4073463C" w:rsidR="00FC7D85" w:rsidRPr="009B4CF1" w:rsidRDefault="00BC6D3D" w:rsidP="00FC7D85">
      <w:pPr>
        <w:overflowPunct w:val="0"/>
        <w:jc w:val="center"/>
        <w:textAlignment w:val="baseline"/>
        <w:rPr>
          <w:rFonts w:ascii="ＭＳ 明朝" w:eastAsia="ＭＳ 明朝" w:hAnsi="Times New Roman" w:cs="Times New Roman"/>
          <w:b/>
          <w:bCs/>
          <w:w w:val="80"/>
          <w:kern w:val="0"/>
          <w:sz w:val="24"/>
          <w:szCs w:val="21"/>
        </w:rPr>
      </w:pPr>
      <w:bookmarkStart w:id="0" w:name="OLE_LINK1"/>
      <w:bookmarkStart w:id="1" w:name="OLE_LINK2"/>
      <w:r w:rsidRPr="009B4CF1">
        <w:rPr>
          <w:rFonts w:ascii="ＭＳ 明朝" w:eastAsia="ＭＳ 明朝" w:hAnsi="Times New Roman" w:cs="Times New Roman" w:hint="eastAsia"/>
          <w:b/>
          <w:bCs/>
          <w:w w:val="80"/>
          <w:kern w:val="0"/>
          <w:sz w:val="24"/>
          <w:szCs w:val="21"/>
        </w:rPr>
        <w:t>（</w:t>
      </w:r>
      <w:r w:rsidR="00EA104C" w:rsidRPr="009B4CF1">
        <w:rPr>
          <w:rFonts w:ascii="ＭＳ 明朝" w:eastAsia="ＭＳ 明朝" w:hAnsi="Times New Roman" w:cs="Times New Roman" w:hint="eastAsia"/>
          <w:b/>
          <w:bCs/>
          <w:w w:val="80"/>
          <w:kern w:val="0"/>
          <w:sz w:val="24"/>
          <w:szCs w:val="21"/>
        </w:rPr>
        <w:t>件名</w:t>
      </w:r>
      <w:r w:rsidR="003E135E">
        <w:rPr>
          <w:rFonts w:ascii="ＭＳ 明朝" w:eastAsia="ＭＳ 明朝" w:hAnsi="Times New Roman" w:cs="Times New Roman" w:hint="eastAsia"/>
          <w:b/>
          <w:bCs/>
          <w:w w:val="80"/>
          <w:kern w:val="0"/>
          <w:sz w:val="24"/>
          <w:szCs w:val="21"/>
        </w:rPr>
        <w:t xml:space="preserve">　</w:t>
      </w:r>
      <w:r w:rsidR="001B2693">
        <w:rPr>
          <w:rFonts w:ascii="ＭＳ 明朝" w:eastAsia="ＭＳ 明朝" w:hAnsi="Times New Roman" w:cs="Times New Roman" w:hint="eastAsia"/>
          <w:b/>
          <w:bCs/>
          <w:w w:val="80"/>
          <w:kern w:val="0"/>
          <w:sz w:val="24"/>
          <w:szCs w:val="21"/>
        </w:rPr>
        <w:t>北</w:t>
      </w:r>
      <w:r w:rsidR="003E135E">
        <w:rPr>
          <w:rFonts w:ascii="ＭＳ 明朝" w:eastAsia="ＭＳ 明朝" w:hAnsi="Times New Roman" w:cs="Times New Roman" w:hint="eastAsia"/>
          <w:b/>
          <w:bCs/>
          <w:w w:val="80"/>
          <w:kern w:val="0"/>
          <w:sz w:val="24"/>
          <w:szCs w:val="21"/>
        </w:rPr>
        <w:t>サ第</w:t>
      </w:r>
      <w:r w:rsidR="005B435A">
        <w:rPr>
          <w:rFonts w:ascii="ＭＳ 明朝" w:eastAsia="ＭＳ 明朝" w:hAnsi="Times New Roman" w:cs="Times New Roman" w:hint="eastAsia"/>
          <w:b/>
          <w:bCs/>
          <w:w w:val="80"/>
          <w:kern w:val="0"/>
          <w:sz w:val="24"/>
          <w:szCs w:val="21"/>
        </w:rPr>
        <w:t>１６</w:t>
      </w:r>
      <w:r w:rsidR="003E135E">
        <w:rPr>
          <w:rFonts w:ascii="ＭＳ 明朝" w:eastAsia="ＭＳ 明朝" w:hAnsi="Times New Roman" w:cs="Times New Roman" w:hint="eastAsia"/>
          <w:b/>
          <w:bCs/>
          <w:w w:val="80"/>
          <w:kern w:val="0"/>
          <w:sz w:val="24"/>
          <w:szCs w:val="21"/>
        </w:rPr>
        <w:t xml:space="preserve">号 </w:t>
      </w:r>
      <w:r w:rsidR="001B2693">
        <w:rPr>
          <w:rFonts w:ascii="ＭＳ 明朝" w:eastAsia="ＭＳ 明朝" w:hAnsi="Times New Roman" w:cs="Times New Roman" w:hint="eastAsia"/>
          <w:b/>
          <w:bCs/>
          <w:w w:val="80"/>
          <w:kern w:val="0"/>
          <w:sz w:val="24"/>
          <w:szCs w:val="21"/>
        </w:rPr>
        <w:t>秋田市市民サービスセンター等特定建築物定期点検業務委託（北</w:t>
      </w:r>
      <w:r w:rsidR="00016702">
        <w:rPr>
          <w:rFonts w:ascii="ＭＳ 明朝" w:eastAsia="ＭＳ 明朝" w:hAnsi="Times New Roman" w:cs="Times New Roman" w:hint="eastAsia"/>
          <w:b/>
          <w:bCs/>
          <w:w w:val="80"/>
          <w:kern w:val="0"/>
          <w:sz w:val="24"/>
          <w:szCs w:val="21"/>
        </w:rPr>
        <w:t>部地域）</w:t>
      </w:r>
      <w:r w:rsidR="00FC7D85" w:rsidRPr="009B4CF1">
        <w:rPr>
          <w:rFonts w:ascii="ＭＳ 明朝" w:eastAsia="ＭＳ 明朝" w:hAnsi="Times New Roman" w:cs="Times New Roman"/>
          <w:b/>
          <w:bCs/>
          <w:w w:val="80"/>
          <w:kern w:val="0"/>
          <w:sz w:val="24"/>
          <w:szCs w:val="21"/>
        </w:rPr>
        <w:t>）</w:t>
      </w:r>
    </w:p>
    <w:bookmarkEnd w:id="0"/>
    <w:bookmarkEnd w:id="1"/>
    <w:p w14:paraId="6A611A78" w14:textId="236521C3" w:rsidR="00FC7D85" w:rsidRPr="009B4CF1" w:rsidRDefault="00FC7D85" w:rsidP="00FC7D85">
      <w:pPr>
        <w:overflowPunct w:val="0"/>
        <w:textAlignment w:val="baseline"/>
        <w:rPr>
          <w:rFonts w:ascii="ＭＳ 明朝" w:eastAsia="ＭＳ 明朝" w:hAnsi="Times New Roman" w:cs="Times New Roman"/>
          <w:kern w:val="0"/>
          <w:szCs w:val="21"/>
        </w:rPr>
      </w:pPr>
    </w:p>
    <w:p w14:paraId="2A415EBD" w14:textId="5A7DCA23" w:rsidR="00FC7D85" w:rsidRPr="009B4CF1" w:rsidRDefault="001B2693" w:rsidP="00FC7D85">
      <w:pPr>
        <w:overflowPunct w:val="0"/>
        <w:jc w:val="right"/>
        <w:textAlignment w:val="baseline"/>
        <w:rPr>
          <w:rFonts w:ascii="ＭＳ 明朝" w:eastAsia="ＭＳ 明朝" w:hAnsi="Times New Roman" w:cs="Times New Roman"/>
          <w:b/>
          <w:bCs/>
          <w:kern w:val="0"/>
          <w:sz w:val="24"/>
          <w:szCs w:val="21"/>
        </w:rPr>
      </w:pPr>
      <w:r>
        <w:rPr>
          <w:rFonts w:ascii="ＭＳ 明朝" w:eastAsia="ＭＳ 明朝" w:hAnsi="Times New Roman" w:cs="Times New Roman" w:hint="eastAsia"/>
          <w:b/>
          <w:bCs/>
          <w:kern w:val="0"/>
          <w:sz w:val="24"/>
          <w:szCs w:val="21"/>
        </w:rPr>
        <w:t>北</w:t>
      </w:r>
      <w:r w:rsidR="0095203E" w:rsidRPr="009B4CF1">
        <w:rPr>
          <w:rFonts w:ascii="ＭＳ 明朝" w:eastAsia="ＭＳ 明朝" w:hAnsi="Times New Roman" w:cs="Times New Roman" w:hint="eastAsia"/>
          <w:b/>
          <w:bCs/>
          <w:kern w:val="0"/>
          <w:sz w:val="24"/>
          <w:szCs w:val="21"/>
        </w:rPr>
        <w:t>部</w:t>
      </w:r>
      <w:r w:rsidR="005107CA" w:rsidRPr="009B4CF1">
        <w:rPr>
          <w:rFonts w:ascii="ＭＳ 明朝" w:eastAsia="ＭＳ 明朝" w:hAnsi="Times New Roman" w:cs="Times New Roman" w:hint="eastAsia"/>
          <w:b/>
          <w:bCs/>
          <w:kern w:val="0"/>
          <w:sz w:val="24"/>
          <w:szCs w:val="21"/>
        </w:rPr>
        <w:t>市民サービスセンター</w:t>
      </w:r>
    </w:p>
    <w:p w14:paraId="5510BD6B" w14:textId="77777777" w:rsidR="00390CCB" w:rsidRDefault="00390CCB" w:rsidP="0014774E">
      <w:pPr>
        <w:overflowPunct w:val="0"/>
        <w:textAlignment w:val="baseline"/>
        <w:rPr>
          <w:rFonts w:asciiTheme="majorEastAsia" w:eastAsiaTheme="majorEastAsia" w:hAnsiTheme="majorEastAsia" w:cs="ＭＳ 明朝"/>
          <w:b/>
          <w:color w:val="000000"/>
          <w:kern w:val="0"/>
          <w:sz w:val="24"/>
          <w:szCs w:val="24"/>
        </w:rPr>
      </w:pPr>
    </w:p>
    <w:p w14:paraId="232E3A06" w14:textId="7FBB71FC" w:rsidR="0014774E" w:rsidRPr="00C41A94" w:rsidRDefault="0014774E" w:rsidP="0014774E">
      <w:pPr>
        <w:overflowPunct w:val="0"/>
        <w:textAlignment w:val="baseline"/>
        <w:rPr>
          <w:rFonts w:asciiTheme="majorEastAsia" w:eastAsiaTheme="majorEastAsia" w:hAnsiTheme="majorEastAsia" w:cs="Times New Roman"/>
          <w:b/>
          <w:color w:val="000000"/>
          <w:kern w:val="0"/>
          <w:szCs w:val="21"/>
        </w:rPr>
      </w:pPr>
      <w:r w:rsidRPr="00C41A94">
        <w:rPr>
          <w:rFonts w:asciiTheme="majorEastAsia" w:eastAsiaTheme="majorEastAsia" w:hAnsiTheme="majorEastAsia" w:cs="ＭＳ 明朝" w:hint="eastAsia"/>
          <w:b/>
          <w:color w:val="000000"/>
          <w:kern w:val="0"/>
          <w:sz w:val="24"/>
          <w:szCs w:val="24"/>
        </w:rPr>
        <w:t>１　入札保証</w:t>
      </w:r>
    </w:p>
    <w:p w14:paraId="3F74C7D4" w14:textId="23C46202" w:rsidR="00A0105A" w:rsidRDefault="0014774E" w:rsidP="00DF24C0">
      <w:pPr>
        <w:overflowPunct w:val="0"/>
        <w:ind w:left="240" w:hangingChars="100" w:hanging="24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DF24C0">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秋田市財務規則第</w:t>
      </w:r>
      <w:r w:rsidR="00E44C5D">
        <w:rPr>
          <w:rFonts w:ascii="ＭＳ 明朝" w:eastAsia="ＭＳ 明朝" w:hAnsi="Times New Roman" w:cs="ＭＳ 明朝" w:hint="eastAsia"/>
          <w:color w:val="000000"/>
          <w:kern w:val="0"/>
          <w:sz w:val="24"/>
          <w:szCs w:val="24"/>
        </w:rPr>
        <w:t>109</w:t>
      </w:r>
      <w:r w:rsidRPr="0014774E">
        <w:rPr>
          <w:rFonts w:ascii="ＭＳ 明朝" w:eastAsia="ＭＳ 明朝" w:hAnsi="Times New Roman" w:cs="ＭＳ 明朝" w:hint="eastAsia"/>
          <w:color w:val="000000"/>
          <w:kern w:val="0"/>
          <w:sz w:val="24"/>
          <w:szCs w:val="24"/>
        </w:rPr>
        <w:t>条の規定により、入札公告において、入札保証を求められた入札に参加する事業者（以下「入札参加者」という。）は、消費税法に係る課税事業者であるか、免税事業者であるかを問わず、</w:t>
      </w:r>
      <w:r w:rsidRPr="00390CCB">
        <w:rPr>
          <w:rFonts w:ascii="ＭＳ 明朝" w:eastAsia="ＭＳ 明朝" w:hAnsi="Times New Roman" w:cs="ＭＳ 明朝" w:hint="eastAsia"/>
          <w:color w:val="000000"/>
          <w:kern w:val="0"/>
          <w:sz w:val="24"/>
          <w:szCs w:val="24"/>
          <w:u w:val="wavyHeavy"/>
        </w:rPr>
        <w:t>入札書に記載</w:t>
      </w:r>
      <w:r w:rsidR="00636669">
        <w:rPr>
          <w:rFonts w:ascii="ＭＳ 明朝" w:eastAsia="ＭＳ 明朝" w:hAnsi="Times New Roman" w:cs="ＭＳ 明朝" w:hint="eastAsia"/>
          <w:color w:val="000000"/>
          <w:kern w:val="0"/>
          <w:sz w:val="24"/>
          <w:szCs w:val="24"/>
          <w:u w:val="wavyHeavy"/>
        </w:rPr>
        <w:t>する金</w:t>
      </w:r>
      <w:r w:rsidRPr="00390CCB">
        <w:rPr>
          <w:rFonts w:ascii="ＭＳ 明朝" w:eastAsia="ＭＳ 明朝" w:hAnsi="Times New Roman" w:cs="ＭＳ 明朝" w:hint="eastAsia"/>
          <w:color w:val="000000"/>
          <w:kern w:val="0"/>
          <w:sz w:val="24"/>
          <w:szCs w:val="24"/>
          <w:u w:val="wavyHeavy"/>
        </w:rPr>
        <w:t>額に消費税</w:t>
      </w:r>
      <w:r w:rsidR="00390CCB">
        <w:rPr>
          <w:rFonts w:ascii="ＭＳ 明朝" w:eastAsia="ＭＳ 明朝" w:hAnsi="Times New Roman" w:cs="ＭＳ 明朝" w:hint="eastAsia"/>
          <w:color w:val="000000"/>
          <w:kern w:val="0"/>
          <w:sz w:val="24"/>
          <w:szCs w:val="24"/>
          <w:u w:val="wavyHeavy"/>
        </w:rPr>
        <w:t>及び</w:t>
      </w:r>
      <w:r w:rsidRPr="00390CCB">
        <w:rPr>
          <w:rFonts w:ascii="ＭＳ 明朝" w:eastAsia="ＭＳ 明朝" w:hAnsi="Times New Roman" w:cs="ＭＳ 明朝" w:hint="eastAsia"/>
          <w:color w:val="000000"/>
          <w:kern w:val="0"/>
          <w:sz w:val="24"/>
          <w:szCs w:val="24"/>
          <w:u w:val="wavyHeavy"/>
        </w:rPr>
        <w:t>地方消費税に相当する額を加算した金額の</w:t>
      </w:r>
      <w:r w:rsidR="00F94A8B" w:rsidRPr="00390CCB">
        <w:rPr>
          <w:rFonts w:ascii="ＭＳ 明朝" w:eastAsia="ＭＳ 明朝" w:hAnsi="Times New Roman" w:cs="ＭＳ 明朝" w:hint="eastAsia"/>
          <w:color w:val="000000"/>
          <w:kern w:val="0"/>
          <w:sz w:val="24"/>
          <w:szCs w:val="24"/>
          <w:u w:val="wavyHeavy"/>
        </w:rPr>
        <w:t>100</w:t>
      </w:r>
      <w:r w:rsidRPr="00390CCB">
        <w:rPr>
          <w:rFonts w:ascii="ＭＳ 明朝" w:eastAsia="ＭＳ 明朝" w:hAnsi="Times New Roman" w:cs="ＭＳ 明朝" w:hint="eastAsia"/>
          <w:color w:val="000000"/>
          <w:kern w:val="0"/>
          <w:sz w:val="24"/>
          <w:szCs w:val="24"/>
          <w:u w:val="wavyHeavy"/>
        </w:rPr>
        <w:t>分の５以上の入札保証金</w:t>
      </w:r>
      <w:r w:rsidRPr="0014774E">
        <w:rPr>
          <w:rFonts w:ascii="ＭＳ 明朝" w:eastAsia="ＭＳ 明朝" w:hAnsi="Times New Roman" w:cs="ＭＳ 明朝" w:hint="eastAsia"/>
          <w:color w:val="000000"/>
          <w:kern w:val="0"/>
          <w:sz w:val="24"/>
          <w:szCs w:val="24"/>
        </w:rPr>
        <w:t>の納付又は</w:t>
      </w:r>
      <w:r w:rsidRPr="0014774E">
        <w:rPr>
          <w:rFonts w:ascii="ＭＳ 明朝" w:eastAsia="ＭＳ 明朝" w:hAnsi="ＭＳ 明朝" w:cs="ＭＳ 明朝"/>
          <w:color w:val="000000"/>
          <w:kern w:val="0"/>
          <w:sz w:val="24"/>
          <w:szCs w:val="24"/>
        </w:rPr>
        <w:t>(1)</w:t>
      </w:r>
      <w:r w:rsidRPr="0014774E">
        <w:rPr>
          <w:rFonts w:ascii="ＭＳ 明朝" w:eastAsia="ＭＳ 明朝" w:hAnsi="Times New Roman" w:cs="ＭＳ 明朝" w:hint="eastAsia"/>
          <w:color w:val="000000"/>
          <w:kern w:val="0"/>
          <w:sz w:val="24"/>
          <w:szCs w:val="24"/>
        </w:rPr>
        <w:t>に掲げる入札保証金の納付に代わる担保の提供をしなければならない。</w:t>
      </w:r>
    </w:p>
    <w:p w14:paraId="7E22ED13" w14:textId="2109F497" w:rsidR="0014774E" w:rsidRDefault="0014774E" w:rsidP="00DF24C0">
      <w:pPr>
        <w:overflowPunct w:val="0"/>
        <w:ind w:firstLineChars="200" w:firstLine="48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ただし、</w:t>
      </w:r>
      <w:r w:rsidRPr="0014774E">
        <w:rPr>
          <w:rFonts w:ascii="ＭＳ 明朝" w:eastAsia="ＭＳ 明朝" w:hAnsi="ＭＳ 明朝" w:cs="ＭＳ 明朝"/>
          <w:color w:val="000000"/>
          <w:kern w:val="0"/>
          <w:sz w:val="24"/>
          <w:szCs w:val="24"/>
        </w:rPr>
        <w:t>(2)</w:t>
      </w:r>
      <w:r w:rsidRPr="0014774E">
        <w:rPr>
          <w:rFonts w:ascii="ＭＳ 明朝" w:eastAsia="ＭＳ 明朝" w:hAnsi="Times New Roman" w:cs="ＭＳ 明朝" w:hint="eastAsia"/>
          <w:color w:val="000000"/>
          <w:kern w:val="0"/>
          <w:sz w:val="24"/>
          <w:szCs w:val="24"/>
        </w:rPr>
        <w:t>のいずれか</w:t>
      </w:r>
      <w:r w:rsidR="00636669">
        <w:rPr>
          <w:rFonts w:ascii="ＭＳ 明朝" w:eastAsia="ＭＳ 明朝" w:hAnsi="Times New Roman" w:cs="ＭＳ 明朝" w:hint="eastAsia"/>
          <w:color w:val="000000"/>
          <w:kern w:val="0"/>
          <w:sz w:val="24"/>
          <w:szCs w:val="24"/>
        </w:rPr>
        <w:t>の事由</w:t>
      </w:r>
      <w:r w:rsidRPr="0014774E">
        <w:rPr>
          <w:rFonts w:ascii="ＭＳ 明朝" w:eastAsia="ＭＳ 明朝" w:hAnsi="Times New Roman" w:cs="ＭＳ 明朝" w:hint="eastAsia"/>
          <w:color w:val="000000"/>
          <w:kern w:val="0"/>
          <w:sz w:val="24"/>
          <w:szCs w:val="24"/>
        </w:rPr>
        <w:t>に該当する場合は、これを免除する。</w:t>
      </w:r>
    </w:p>
    <w:p w14:paraId="1CEDE2AC"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(1) </w:t>
      </w:r>
      <w:r w:rsidRPr="0014774E">
        <w:rPr>
          <w:rFonts w:ascii="ＭＳ 明朝" w:eastAsia="ＭＳ 明朝" w:hAnsi="Times New Roman" w:cs="ＭＳ 明朝" w:hint="eastAsia"/>
          <w:color w:val="000000"/>
          <w:kern w:val="0"/>
          <w:sz w:val="24"/>
          <w:szCs w:val="24"/>
        </w:rPr>
        <w:t>入札保証金の納付に代わる担保</w:t>
      </w:r>
    </w:p>
    <w:p w14:paraId="6D1DA232"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ア　国債又は地方債</w:t>
      </w:r>
    </w:p>
    <w:p w14:paraId="24E43D78"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イ　特別の法律により法人の発行する債券および市長が確実と認める社債券</w:t>
      </w:r>
    </w:p>
    <w:p w14:paraId="6316EE3F" w14:textId="77777777" w:rsidR="0014774E" w:rsidRPr="0014774E" w:rsidRDefault="0014774E" w:rsidP="0014774E">
      <w:pPr>
        <w:overflowPunct w:val="0"/>
        <w:ind w:left="720" w:hangingChars="300" w:hanging="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ウ　銀行又は市長が確実と認める金融機関が引き受け、又は保証もしくは裏書　　　をした手形</w:t>
      </w:r>
    </w:p>
    <w:p w14:paraId="01BED5EF" w14:textId="77777777" w:rsidR="0014774E" w:rsidRPr="0014774E" w:rsidRDefault="0014774E" w:rsidP="0014774E">
      <w:pPr>
        <w:overflowPunct w:val="0"/>
        <w:ind w:left="720" w:hangingChars="300" w:hanging="72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エ　銀行又は市長が確実と認める金融機関が振り出し、又は支払保証をした小切手</w:t>
      </w:r>
      <w:r w:rsidR="003E5AE4">
        <w:rPr>
          <w:rFonts w:ascii="ＭＳ 明朝" w:eastAsia="ＭＳ 明朝" w:hAnsi="Times New Roman" w:cs="ＭＳ 明朝" w:hint="eastAsia"/>
          <w:color w:val="000000"/>
          <w:kern w:val="0"/>
          <w:sz w:val="24"/>
          <w:szCs w:val="24"/>
        </w:rPr>
        <w:t>（自社振り出しの小切手は不可）</w:t>
      </w:r>
    </w:p>
    <w:p w14:paraId="1121ECA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オ　銀行又は市長が確実と認める金融機関に対する定期預金債権</w:t>
      </w:r>
    </w:p>
    <w:p w14:paraId="5D803FF9"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カ　銀行又は市長が確実と認める金融機関の保証</w:t>
      </w:r>
    </w:p>
    <w:p w14:paraId="1C230F9F" w14:textId="77777777" w:rsid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キ　インターネット公有財産売却システムを管理する事業者の保証</w:t>
      </w:r>
    </w:p>
    <w:p w14:paraId="081B0A4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入札保証金の納付を免除する事由</w:t>
      </w:r>
    </w:p>
    <w:p w14:paraId="1065EC29" w14:textId="77777777" w:rsidR="0014774E" w:rsidRPr="0014774E" w:rsidRDefault="0014774E" w:rsidP="0014774E">
      <w:pPr>
        <w:overflowPunct w:val="0"/>
        <w:ind w:left="720" w:hangingChars="300" w:hanging="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ア　入札参加者が保険会社との間に市を被保険者とする</w:t>
      </w:r>
      <w:bookmarkStart w:id="2" w:name="OLE_LINK3"/>
      <w:bookmarkStart w:id="3" w:name="OLE_LINK4"/>
      <w:r w:rsidRPr="0014774E">
        <w:rPr>
          <w:rFonts w:ascii="ＭＳ 明朝" w:eastAsia="ＭＳ 明朝" w:hAnsi="Times New Roman" w:cs="ＭＳ 明朝" w:hint="eastAsia"/>
          <w:color w:val="000000"/>
          <w:kern w:val="0"/>
          <w:sz w:val="24"/>
          <w:szCs w:val="24"/>
        </w:rPr>
        <w:t>入札保証保険契約</w:t>
      </w:r>
      <w:bookmarkEnd w:id="2"/>
      <w:bookmarkEnd w:id="3"/>
      <w:r w:rsidRPr="0014774E">
        <w:rPr>
          <w:rFonts w:ascii="ＭＳ 明朝" w:eastAsia="ＭＳ 明朝" w:hAnsi="Times New Roman" w:cs="ＭＳ 明朝" w:hint="eastAsia"/>
          <w:color w:val="000000"/>
          <w:kern w:val="0"/>
          <w:sz w:val="24"/>
          <w:szCs w:val="24"/>
        </w:rPr>
        <w:t>を締　　　結したとき。</w:t>
      </w:r>
    </w:p>
    <w:p w14:paraId="13E8FF61" w14:textId="31736A60" w:rsidR="003C00C5" w:rsidRDefault="0014774E" w:rsidP="003C00C5">
      <w:pPr>
        <w:overflowPunct w:val="0"/>
        <w:ind w:left="720" w:hangingChars="300" w:hanging="72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イ　入札参加者が過去２年間に市、国</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特殊法人等を含む。</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又は他の地方公共　　　団体と種類および規模をほぼ同じくする契約を数回</w:t>
      </w:r>
      <w:r w:rsidR="00A0105A">
        <w:rPr>
          <w:rFonts w:ascii="ＭＳ 明朝" w:eastAsia="ＭＳ 明朝" w:hAnsi="Times New Roman" w:cs="ＭＳ 明朝" w:hint="eastAsia"/>
          <w:color w:val="000000"/>
          <w:kern w:val="0"/>
          <w:sz w:val="24"/>
          <w:szCs w:val="24"/>
        </w:rPr>
        <w:t>以上にわたって締結し、</w:t>
      </w:r>
      <w:r w:rsidRPr="0014774E">
        <w:rPr>
          <w:rFonts w:ascii="ＭＳ 明朝" w:eastAsia="ＭＳ 明朝" w:hAnsi="Times New Roman" w:cs="ＭＳ 明朝" w:hint="eastAsia"/>
          <w:color w:val="000000"/>
          <w:kern w:val="0"/>
          <w:sz w:val="24"/>
          <w:szCs w:val="24"/>
        </w:rPr>
        <w:t>これらを全て誠実に履行した実績</w:t>
      </w:r>
      <w:r w:rsidR="00A0105A">
        <w:rPr>
          <w:rFonts w:ascii="ＭＳ 明朝" w:eastAsia="ＭＳ 明朝" w:hAnsi="Times New Roman" w:cs="ＭＳ 明朝" w:hint="eastAsia"/>
          <w:color w:val="000000"/>
          <w:kern w:val="0"/>
          <w:sz w:val="24"/>
          <w:szCs w:val="24"/>
        </w:rPr>
        <w:t>を有する者であり、かつ、その者が契約を　　　締結しないこととなるおそれ</w:t>
      </w:r>
      <w:r w:rsidRPr="0014774E">
        <w:rPr>
          <w:rFonts w:ascii="ＭＳ 明朝" w:eastAsia="ＭＳ 明朝" w:hAnsi="Times New Roman" w:cs="ＭＳ 明朝" w:hint="eastAsia"/>
          <w:color w:val="000000"/>
          <w:kern w:val="0"/>
          <w:sz w:val="24"/>
          <w:szCs w:val="24"/>
        </w:rPr>
        <w:t>がないと認められるとき</w:t>
      </w:r>
      <w:r w:rsidR="009456BE">
        <w:rPr>
          <w:rFonts w:ascii="ＭＳ 明朝" w:eastAsia="ＭＳ 明朝" w:hAnsi="Times New Roman" w:cs="ＭＳ 明朝" w:hint="eastAsia"/>
          <w:color w:val="000000"/>
          <w:kern w:val="0"/>
          <w:sz w:val="24"/>
          <w:szCs w:val="24"/>
        </w:rPr>
        <w:t>。</w:t>
      </w:r>
    </w:p>
    <w:p w14:paraId="3D08DEC1" w14:textId="6A13C7E8" w:rsidR="00390CCB" w:rsidRPr="003C00C5" w:rsidRDefault="0014774E" w:rsidP="003C00C5">
      <w:pPr>
        <w:overflowPunct w:val="0"/>
        <w:ind w:left="723" w:hangingChars="300" w:hanging="723"/>
        <w:textAlignment w:val="baseline"/>
        <w:rPr>
          <w:rFonts w:ascii="ＭＳ 明朝" w:eastAsia="ＭＳ 明朝" w:hAnsi="Times New Roman" w:cs="Times New Roman"/>
          <w:color w:val="000000"/>
          <w:kern w:val="0"/>
          <w:szCs w:val="21"/>
        </w:rPr>
      </w:pPr>
      <w:r w:rsidRPr="00C41A94">
        <w:rPr>
          <w:rFonts w:ascii="ＭＳ ゴシック" w:eastAsia="ＭＳ ゴシック" w:hAnsi="ＭＳ ゴシック" w:cs="ＭＳ 明朝" w:hint="eastAsia"/>
          <w:b/>
          <w:color w:val="000000"/>
          <w:kern w:val="0"/>
          <w:sz w:val="24"/>
          <w:szCs w:val="24"/>
        </w:rPr>
        <w:t xml:space="preserve">２　</w:t>
      </w:r>
      <w:r w:rsidR="00390CCB">
        <w:rPr>
          <w:rFonts w:ascii="ＭＳ ゴシック" w:eastAsia="ＭＳ ゴシック" w:hAnsi="ＭＳ ゴシック" w:cs="ＭＳ 明朝" w:hint="eastAsia"/>
          <w:b/>
          <w:color w:val="000000"/>
          <w:kern w:val="0"/>
          <w:sz w:val="24"/>
          <w:szCs w:val="24"/>
        </w:rPr>
        <w:t>入札保証金</w:t>
      </w:r>
    </w:p>
    <w:p w14:paraId="5D8D4C82" w14:textId="6473763A" w:rsidR="00390CCB" w:rsidRPr="00390CCB" w:rsidRDefault="00390CCB" w:rsidP="00390CCB">
      <w:pPr>
        <w:overflowPunct w:val="0"/>
        <w:ind w:left="241" w:hangingChars="100" w:hanging="241"/>
        <w:textAlignment w:val="baseline"/>
        <w:rPr>
          <w:rFonts w:ascii="ＭＳ 明朝" w:eastAsia="ＭＳ 明朝" w:hAnsi="ＭＳ 明朝" w:cs="ＭＳ 明朝"/>
          <w:bCs/>
          <w:color w:val="000000"/>
          <w:kern w:val="0"/>
          <w:sz w:val="24"/>
          <w:szCs w:val="24"/>
        </w:rPr>
      </w:pPr>
      <w:r>
        <w:rPr>
          <w:rFonts w:ascii="ＭＳ ゴシック" w:eastAsia="ＭＳ ゴシック" w:hAnsi="ＭＳ ゴシック" w:cs="ＭＳ 明朝" w:hint="eastAsia"/>
          <w:b/>
          <w:color w:val="000000"/>
          <w:kern w:val="0"/>
          <w:sz w:val="24"/>
          <w:szCs w:val="24"/>
        </w:rPr>
        <w:t xml:space="preserve">　　</w:t>
      </w:r>
      <w:r w:rsidRPr="00390CCB">
        <w:rPr>
          <w:rFonts w:ascii="ＭＳ 明朝" w:eastAsia="ＭＳ 明朝" w:hAnsi="ＭＳ 明朝" w:cs="ＭＳ 明朝" w:hint="eastAsia"/>
          <w:bCs/>
          <w:color w:val="000000"/>
          <w:kern w:val="0"/>
          <w:sz w:val="24"/>
          <w:szCs w:val="24"/>
        </w:rPr>
        <w:t>入札保証金は、</w:t>
      </w:r>
      <w:r>
        <w:rPr>
          <w:rFonts w:ascii="ＭＳ 明朝" w:eastAsia="ＭＳ 明朝" w:hAnsi="ＭＳ 明朝" w:cs="ＭＳ 明朝" w:hint="eastAsia"/>
          <w:bCs/>
          <w:color w:val="000000"/>
          <w:kern w:val="0"/>
          <w:sz w:val="24"/>
          <w:szCs w:val="24"/>
        </w:rPr>
        <w:t>入札書に記載する金額に消費税及び地方消費税に相当する額を加算した金額の100分の５以上の金額</w:t>
      </w:r>
      <w:r w:rsidR="008B00C1">
        <w:rPr>
          <w:rFonts w:ascii="ＭＳ 明朝" w:eastAsia="ＭＳ 明朝" w:hAnsi="ＭＳ 明朝" w:cs="ＭＳ 明朝" w:hint="eastAsia"/>
          <w:bCs/>
          <w:color w:val="000000"/>
          <w:kern w:val="0"/>
          <w:sz w:val="24"/>
          <w:szCs w:val="24"/>
        </w:rPr>
        <w:t>（１円未満切り上げ）</w:t>
      </w:r>
    </w:p>
    <w:p w14:paraId="419D2E77" w14:textId="6A2F166F" w:rsidR="0014774E" w:rsidRPr="00C41A94" w:rsidRDefault="00390CCB"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 xml:space="preserve">３　</w:t>
      </w:r>
      <w:r w:rsidR="0014774E" w:rsidRPr="00C41A94">
        <w:rPr>
          <w:rFonts w:ascii="ＭＳ ゴシック" w:eastAsia="ＭＳ ゴシック" w:hAnsi="ＭＳ ゴシック" w:cs="ＭＳ 明朝" w:hint="eastAsia"/>
          <w:b/>
          <w:color w:val="000000"/>
          <w:kern w:val="0"/>
          <w:sz w:val="24"/>
          <w:szCs w:val="24"/>
        </w:rPr>
        <w:t>入札保証金の免除について</w:t>
      </w:r>
    </w:p>
    <w:p w14:paraId="460C5988" w14:textId="262315A6" w:rsidR="0014774E" w:rsidRDefault="0014774E" w:rsidP="00DF24C0">
      <w:pPr>
        <w:overflowPunct w:val="0"/>
        <w:ind w:left="240" w:hangingChars="100" w:hanging="24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DF24C0">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１</w:t>
      </w:r>
      <w:r w:rsidRPr="0014774E">
        <w:rPr>
          <w:rFonts w:ascii="ＭＳ 明朝" w:eastAsia="ＭＳ 明朝" w:hAnsi="ＭＳ 明朝" w:cs="ＭＳ 明朝"/>
          <w:color w:val="000000"/>
          <w:kern w:val="0"/>
          <w:sz w:val="24"/>
          <w:szCs w:val="24"/>
        </w:rPr>
        <w:t>(2)</w:t>
      </w:r>
      <w:r w:rsidR="00636669">
        <w:rPr>
          <w:rFonts w:ascii="ＭＳ 明朝" w:eastAsia="ＭＳ 明朝" w:hAnsi="ＭＳ 明朝" w:cs="ＭＳ 明朝" w:hint="eastAsia"/>
          <w:color w:val="000000"/>
          <w:kern w:val="0"/>
          <w:sz w:val="24"/>
          <w:szCs w:val="24"/>
        </w:rPr>
        <w:t>のいずれか</w:t>
      </w:r>
      <w:r w:rsidRPr="0014774E">
        <w:rPr>
          <w:rFonts w:ascii="ＭＳ 明朝" w:eastAsia="ＭＳ 明朝" w:hAnsi="Times New Roman" w:cs="ＭＳ 明朝" w:hint="eastAsia"/>
          <w:color w:val="000000"/>
          <w:kern w:val="0"/>
          <w:sz w:val="24"/>
          <w:szCs w:val="24"/>
        </w:rPr>
        <w:t>に該当し、免除を希望する入札参加者は、</w:t>
      </w:r>
      <w:r w:rsidR="003111E3">
        <w:rPr>
          <w:rFonts w:ascii="ＭＳ 明朝" w:eastAsia="ＭＳ 明朝" w:hAnsi="Times New Roman" w:cs="ＭＳ 明朝" w:hint="eastAsia"/>
          <w:color w:val="000000"/>
          <w:kern w:val="0"/>
          <w:sz w:val="24"/>
          <w:szCs w:val="24"/>
        </w:rPr>
        <w:t>「</w:t>
      </w:r>
      <w:r w:rsidRPr="0014774E">
        <w:rPr>
          <w:rFonts w:ascii="ＭＳ 明朝" w:eastAsia="ＭＳ 明朝" w:hAnsi="Times New Roman" w:cs="ＭＳ 明朝" w:hint="eastAsia"/>
          <w:color w:val="000000"/>
          <w:kern w:val="0"/>
          <w:sz w:val="24"/>
          <w:szCs w:val="24"/>
        </w:rPr>
        <w:t>入札保証金免除申請書</w:t>
      </w:r>
      <w:r w:rsidR="003111E3">
        <w:rPr>
          <w:rFonts w:ascii="ＭＳ 明朝" w:eastAsia="ＭＳ 明朝" w:hAnsi="Times New Roman" w:cs="ＭＳ 明朝" w:hint="eastAsia"/>
          <w:color w:val="000000"/>
          <w:kern w:val="0"/>
          <w:sz w:val="24"/>
          <w:szCs w:val="24"/>
        </w:rPr>
        <w:t>」</w:t>
      </w:r>
      <w:r w:rsidRPr="0014774E">
        <w:rPr>
          <w:rFonts w:ascii="ＭＳ 明朝" w:eastAsia="ＭＳ 明朝" w:hAnsi="Times New Roman" w:cs="ＭＳ 明朝" w:hint="eastAsia"/>
          <w:color w:val="000000"/>
          <w:kern w:val="0"/>
          <w:sz w:val="24"/>
          <w:szCs w:val="24"/>
        </w:rPr>
        <w:t>（</w:t>
      </w:r>
      <w:r w:rsidR="00EA104C">
        <w:rPr>
          <w:rFonts w:ascii="ＭＳ 明朝" w:eastAsia="ＭＳ 明朝" w:hAnsi="Times New Roman" w:cs="ＭＳ 明朝" w:hint="eastAsia"/>
          <w:color w:val="000000"/>
          <w:kern w:val="0"/>
          <w:sz w:val="24"/>
          <w:szCs w:val="24"/>
        </w:rPr>
        <w:t>入保</w:t>
      </w:r>
      <w:r w:rsidRPr="0014774E">
        <w:rPr>
          <w:rFonts w:ascii="ＭＳ 明朝" w:eastAsia="ＭＳ 明朝" w:hAnsi="Times New Roman" w:cs="ＭＳ 明朝" w:hint="eastAsia"/>
          <w:color w:val="000000"/>
          <w:kern w:val="0"/>
          <w:sz w:val="24"/>
          <w:szCs w:val="24"/>
        </w:rPr>
        <w:t>様式１）を記入</w:t>
      </w:r>
      <w:r w:rsidR="007D794D">
        <w:rPr>
          <w:rFonts w:ascii="ＭＳ 明朝" w:eastAsia="ＭＳ 明朝" w:hAnsi="Times New Roman" w:cs="ＭＳ 明朝" w:hint="eastAsia"/>
          <w:color w:val="000000"/>
          <w:kern w:val="0"/>
          <w:sz w:val="24"/>
          <w:szCs w:val="24"/>
        </w:rPr>
        <w:t>し</w:t>
      </w:r>
      <w:r w:rsidRPr="0014774E">
        <w:rPr>
          <w:rFonts w:ascii="ＭＳ 明朝" w:eastAsia="ＭＳ 明朝" w:hAnsi="Times New Roman" w:cs="ＭＳ 明朝" w:hint="eastAsia"/>
          <w:color w:val="000000"/>
          <w:kern w:val="0"/>
          <w:sz w:val="24"/>
          <w:szCs w:val="24"/>
        </w:rPr>
        <w:t>、必要書類を添付の</w:t>
      </w:r>
      <w:r w:rsidR="00B05FAA">
        <w:rPr>
          <w:rFonts w:ascii="ＭＳ 明朝" w:eastAsia="ＭＳ 明朝" w:hAnsi="Times New Roman" w:cs="ＭＳ 明朝" w:hint="eastAsia"/>
          <w:color w:val="000000"/>
          <w:kern w:val="0"/>
          <w:sz w:val="24"/>
          <w:szCs w:val="24"/>
        </w:rPr>
        <w:t>上</w:t>
      </w:r>
      <w:r w:rsidRPr="0014774E">
        <w:rPr>
          <w:rFonts w:ascii="ＭＳ 明朝" w:eastAsia="ＭＳ 明朝" w:hAnsi="Times New Roman" w:cs="ＭＳ 明朝" w:hint="eastAsia"/>
          <w:color w:val="000000"/>
          <w:kern w:val="0"/>
          <w:sz w:val="24"/>
          <w:szCs w:val="24"/>
        </w:rPr>
        <w:t>、入札参加申込書と一緒に</w:t>
      </w:r>
      <w:r w:rsidR="00C60576">
        <w:rPr>
          <w:rFonts w:ascii="ＭＳ 明朝" w:eastAsia="ＭＳ 明朝" w:hAnsi="Times New Roman" w:cs="ＭＳ 明朝" w:hint="eastAsia"/>
          <w:color w:val="000000"/>
          <w:kern w:val="0"/>
          <w:sz w:val="24"/>
          <w:szCs w:val="24"/>
        </w:rPr>
        <w:t>当課</w:t>
      </w:r>
      <w:r w:rsidR="002823DF">
        <w:rPr>
          <w:rFonts w:ascii="ＭＳ 明朝" w:eastAsia="ＭＳ 明朝" w:hAnsi="Times New Roman" w:cs="ＭＳ 明朝" w:hint="eastAsia"/>
          <w:color w:val="000000"/>
          <w:kern w:val="0"/>
          <w:sz w:val="24"/>
          <w:szCs w:val="24"/>
        </w:rPr>
        <w:t>に</w:t>
      </w:r>
      <w:r w:rsidRPr="0014774E">
        <w:rPr>
          <w:rFonts w:ascii="ＭＳ 明朝" w:eastAsia="ＭＳ 明朝" w:hAnsi="Times New Roman" w:cs="ＭＳ 明朝" w:hint="eastAsia"/>
          <w:color w:val="000000"/>
          <w:kern w:val="0"/>
          <w:sz w:val="24"/>
          <w:szCs w:val="24"/>
        </w:rPr>
        <w:t>提出すること。審査</w:t>
      </w:r>
      <w:r w:rsidR="00BB62EB">
        <w:rPr>
          <w:rFonts w:ascii="ＭＳ 明朝" w:eastAsia="ＭＳ 明朝" w:hAnsi="Times New Roman" w:cs="ＭＳ 明朝" w:hint="eastAsia"/>
          <w:color w:val="000000"/>
          <w:kern w:val="0"/>
          <w:sz w:val="24"/>
          <w:szCs w:val="24"/>
        </w:rPr>
        <w:t>の</w:t>
      </w:r>
      <w:r w:rsidR="00B05FAA">
        <w:rPr>
          <w:rFonts w:ascii="ＭＳ 明朝" w:eastAsia="ＭＳ 明朝" w:hAnsi="Times New Roman" w:cs="ＭＳ 明朝" w:hint="eastAsia"/>
          <w:color w:val="000000"/>
          <w:kern w:val="0"/>
          <w:sz w:val="24"/>
          <w:szCs w:val="24"/>
        </w:rPr>
        <w:t>上</w:t>
      </w:r>
      <w:r w:rsidRPr="0014774E">
        <w:rPr>
          <w:rFonts w:ascii="ＭＳ 明朝" w:eastAsia="ＭＳ 明朝" w:hAnsi="Times New Roman" w:cs="ＭＳ 明朝" w:hint="eastAsia"/>
          <w:color w:val="000000"/>
          <w:kern w:val="0"/>
          <w:sz w:val="24"/>
          <w:szCs w:val="24"/>
        </w:rPr>
        <w:t>、結果を通知する。</w:t>
      </w:r>
    </w:p>
    <w:p w14:paraId="68407ED8" w14:textId="7BA6F8DE" w:rsidR="0014774E" w:rsidRPr="00C41A94" w:rsidRDefault="00712A87"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４</w:t>
      </w:r>
      <w:r w:rsidR="0014774E" w:rsidRPr="00C41A94">
        <w:rPr>
          <w:rFonts w:ascii="ＭＳ ゴシック" w:eastAsia="ＭＳ ゴシック" w:hAnsi="ＭＳ ゴシック" w:cs="ＭＳ 明朝" w:hint="eastAsia"/>
          <w:b/>
          <w:color w:val="000000"/>
          <w:kern w:val="0"/>
          <w:sz w:val="24"/>
          <w:szCs w:val="24"/>
        </w:rPr>
        <w:t xml:space="preserve">　入札保証金の納付又は入札保証金の納付に代わる担保の提供の方法</w:t>
      </w:r>
    </w:p>
    <w:p w14:paraId="0D4F05BB" w14:textId="04460F6A" w:rsidR="0014774E" w:rsidRDefault="0014774E" w:rsidP="00DF24C0">
      <w:pPr>
        <w:overflowPunct w:val="0"/>
        <w:ind w:left="240" w:hangingChars="100" w:hanging="24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DF24C0">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入札参加者は、入札保証金の納付又は入札保証金の納付に代わる担保の提供を次のいずれかの方法により行うこと。</w:t>
      </w:r>
    </w:p>
    <w:p w14:paraId="0ECA168D" w14:textId="77777777" w:rsidR="00016702" w:rsidRDefault="00016702" w:rsidP="00DF24C0">
      <w:pPr>
        <w:overflowPunct w:val="0"/>
        <w:ind w:left="240" w:hangingChars="100" w:hanging="240"/>
        <w:textAlignment w:val="baseline"/>
        <w:rPr>
          <w:rFonts w:ascii="ＭＳ 明朝" w:eastAsia="ＭＳ 明朝" w:hAnsi="Times New Roman" w:cs="ＭＳ 明朝"/>
          <w:color w:val="000000"/>
          <w:kern w:val="0"/>
          <w:sz w:val="24"/>
          <w:szCs w:val="24"/>
        </w:rPr>
      </w:pPr>
    </w:p>
    <w:p w14:paraId="2B9B8192" w14:textId="77777777" w:rsidR="0014774E" w:rsidRPr="0014774E" w:rsidRDefault="0014774E" w:rsidP="00DF24C0">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lastRenderedPageBreak/>
        <w:t xml:space="preserve">(1) </w:t>
      </w:r>
      <w:r w:rsidRPr="0014774E">
        <w:rPr>
          <w:rFonts w:ascii="ＭＳ 明朝" w:eastAsia="ＭＳ 明朝" w:hAnsi="Times New Roman" w:cs="ＭＳ 明朝" w:hint="eastAsia"/>
          <w:color w:val="000000"/>
          <w:kern w:val="0"/>
          <w:sz w:val="24"/>
          <w:szCs w:val="24"/>
        </w:rPr>
        <w:t>入札保証金を現金で納付する場合</w:t>
      </w:r>
    </w:p>
    <w:p w14:paraId="07C67F15" w14:textId="102C711B" w:rsidR="0014774E" w:rsidRPr="0014774E" w:rsidRDefault="0014774E" w:rsidP="00DF24C0">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00DF24C0">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w:t>
      </w:r>
      <w:r w:rsidR="00712A87">
        <w:rPr>
          <w:rFonts w:ascii="ＭＳ 明朝" w:eastAsia="ＭＳ 明朝" w:hAnsi="Times New Roman" w:cs="ＭＳ 明朝" w:hint="eastAsia"/>
          <w:color w:val="000000"/>
          <w:kern w:val="0"/>
          <w:sz w:val="24"/>
          <w:szCs w:val="24"/>
        </w:rPr>
        <w:t>事前に当課に電話連絡の上</w:t>
      </w:r>
      <w:r w:rsidRPr="0014774E">
        <w:rPr>
          <w:rFonts w:ascii="ＭＳ 明朝" w:eastAsia="ＭＳ 明朝" w:hAnsi="Times New Roman" w:cs="ＭＳ 明朝" w:hint="eastAsia"/>
          <w:color w:val="000000"/>
          <w:kern w:val="0"/>
          <w:sz w:val="24"/>
          <w:szCs w:val="24"/>
        </w:rPr>
        <w:t>「入札保証金納付書兼領収書発行依頼書」</w:t>
      </w:r>
      <w:r w:rsidRPr="00C11F4B">
        <w:rPr>
          <w:rFonts w:ascii="ＭＳ 明朝" w:eastAsia="ＭＳ 明朝" w:hAnsi="Times New Roman" w:cs="ＭＳ 明朝" w:hint="eastAsia"/>
          <w:kern w:val="0"/>
          <w:sz w:val="24"/>
          <w:szCs w:val="24"/>
        </w:rPr>
        <w:t>（</w:t>
      </w:r>
      <w:r w:rsidR="00EA104C" w:rsidRPr="00C11F4B">
        <w:rPr>
          <w:rFonts w:ascii="ＭＳ 明朝" w:eastAsia="ＭＳ 明朝" w:hAnsi="Times New Roman" w:cs="ＭＳ 明朝" w:hint="eastAsia"/>
          <w:kern w:val="0"/>
          <w:sz w:val="24"/>
          <w:szCs w:val="24"/>
        </w:rPr>
        <w:t>入保</w:t>
      </w:r>
      <w:r w:rsidRPr="00C11F4B">
        <w:rPr>
          <w:rFonts w:ascii="ＭＳ 明朝" w:eastAsia="ＭＳ 明朝" w:hAnsi="Times New Roman" w:cs="ＭＳ 明朝" w:hint="eastAsia"/>
          <w:kern w:val="0"/>
          <w:sz w:val="24"/>
          <w:szCs w:val="24"/>
        </w:rPr>
        <w:t>様式２）</w:t>
      </w:r>
      <w:r w:rsidRPr="0014774E">
        <w:rPr>
          <w:rFonts w:ascii="ＭＳ 明朝" w:eastAsia="ＭＳ 明朝" w:hAnsi="Times New Roman" w:cs="ＭＳ 明朝" w:hint="eastAsia"/>
          <w:color w:val="000000"/>
          <w:kern w:val="0"/>
          <w:sz w:val="24"/>
          <w:szCs w:val="24"/>
        </w:rPr>
        <w:t>を提出し、入札保証金の納付書の発行を受け金融機関</w:t>
      </w:r>
      <w:r w:rsidR="00712A87">
        <w:rPr>
          <w:rFonts w:ascii="ＭＳ 明朝" w:eastAsia="ＭＳ 明朝" w:hAnsi="Times New Roman" w:cs="ＭＳ 明朝" w:hint="eastAsia"/>
          <w:color w:val="000000"/>
          <w:kern w:val="0"/>
          <w:sz w:val="24"/>
          <w:szCs w:val="24"/>
        </w:rPr>
        <w:t>で</w:t>
      </w:r>
      <w:r w:rsidRPr="0014774E">
        <w:rPr>
          <w:rFonts w:ascii="ＭＳ 明朝" w:eastAsia="ＭＳ 明朝" w:hAnsi="Times New Roman" w:cs="ＭＳ 明朝" w:hint="eastAsia"/>
          <w:color w:val="000000"/>
          <w:kern w:val="0"/>
          <w:sz w:val="24"/>
          <w:szCs w:val="24"/>
        </w:rPr>
        <w:t>納付すること。</w:t>
      </w:r>
    </w:p>
    <w:p w14:paraId="6505EF37" w14:textId="7029BFFB" w:rsidR="0014774E" w:rsidRDefault="0014774E" w:rsidP="00DF24C0">
      <w:pPr>
        <w:overflowPunct w:val="0"/>
        <w:ind w:left="480" w:hangingChars="200" w:hanging="480"/>
        <w:textAlignment w:val="baseline"/>
        <w:rPr>
          <w:rFonts w:ascii="ＭＳ 明朝" w:eastAsia="ＭＳ 明朝" w:hAnsi="Times New Roman" w:cs="ＭＳ 明朝"/>
          <w:color w:val="000000"/>
          <w:kern w:val="0"/>
          <w:sz w:val="24"/>
          <w:szCs w:val="24"/>
        </w:rPr>
      </w:pPr>
      <w:r w:rsidRPr="0014774E">
        <w:rPr>
          <w:rFonts w:ascii="ＭＳ 明朝" w:eastAsia="ＭＳ 明朝" w:hAnsi="ＭＳ 明朝" w:cs="ＭＳ 明朝"/>
          <w:color w:val="000000"/>
          <w:kern w:val="0"/>
          <w:sz w:val="24"/>
          <w:szCs w:val="24"/>
        </w:rPr>
        <w:t xml:space="preserve">    </w:t>
      </w:r>
      <w:r w:rsidR="00DF24C0">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納付後、</w:t>
      </w:r>
      <w:bookmarkStart w:id="4" w:name="_Hlk220670451"/>
      <w:r w:rsidR="00016702" w:rsidRPr="003A27FB">
        <w:rPr>
          <w:rFonts w:ascii="ＭＳ 明朝" w:eastAsia="ＭＳ 明朝" w:hAnsi="Times New Roman" w:cs="ＭＳ 明朝" w:hint="eastAsia"/>
          <w:color w:val="000000" w:themeColor="text1"/>
          <w:kern w:val="0"/>
          <w:sz w:val="24"/>
          <w:szCs w:val="24"/>
        </w:rPr>
        <w:t>入札日前日の午後５時</w:t>
      </w:r>
      <w:r w:rsidRPr="0014774E">
        <w:rPr>
          <w:rFonts w:ascii="ＭＳ 明朝" w:eastAsia="ＭＳ 明朝" w:hAnsi="Times New Roman" w:cs="ＭＳ 明朝" w:hint="eastAsia"/>
          <w:color w:val="000000"/>
          <w:kern w:val="0"/>
          <w:sz w:val="24"/>
          <w:szCs w:val="24"/>
        </w:rPr>
        <w:t>までに、</w:t>
      </w:r>
      <w:bookmarkEnd w:id="4"/>
      <w:r w:rsidR="00636669">
        <w:rPr>
          <w:rFonts w:ascii="ＭＳ 明朝" w:eastAsia="ＭＳ 明朝" w:hAnsi="Times New Roman" w:cs="ＭＳ 明朝" w:hint="eastAsia"/>
          <w:color w:val="000000"/>
          <w:kern w:val="0"/>
          <w:sz w:val="24"/>
          <w:szCs w:val="24"/>
        </w:rPr>
        <w:t>納付済の領収</w:t>
      </w:r>
      <w:r w:rsidRPr="0014774E">
        <w:rPr>
          <w:rFonts w:ascii="ＭＳ 明朝" w:eastAsia="ＭＳ 明朝" w:hAnsi="Times New Roman" w:cs="ＭＳ 明朝" w:hint="eastAsia"/>
          <w:color w:val="000000"/>
          <w:kern w:val="0"/>
          <w:sz w:val="24"/>
          <w:szCs w:val="24"/>
        </w:rPr>
        <w:t>書を</w:t>
      </w:r>
      <w:r w:rsidR="00C60576">
        <w:rPr>
          <w:rFonts w:ascii="ＭＳ 明朝" w:eastAsia="ＭＳ 明朝" w:hAnsi="Times New Roman" w:cs="ＭＳ 明朝" w:hint="eastAsia"/>
          <w:color w:val="000000"/>
          <w:kern w:val="0"/>
          <w:sz w:val="24"/>
          <w:szCs w:val="24"/>
        </w:rPr>
        <w:t>当課</w:t>
      </w:r>
      <w:r w:rsidRPr="0014774E">
        <w:rPr>
          <w:rFonts w:ascii="ＭＳ 明朝" w:eastAsia="ＭＳ 明朝" w:hAnsi="Times New Roman" w:cs="ＭＳ 明朝" w:hint="eastAsia"/>
          <w:color w:val="000000"/>
          <w:kern w:val="0"/>
          <w:sz w:val="24"/>
          <w:szCs w:val="24"/>
        </w:rPr>
        <w:t>に提出すること。</w:t>
      </w:r>
    </w:p>
    <w:p w14:paraId="2FB6FFB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入札保証金の納付に代わる担保の提供による場合</w:t>
      </w:r>
    </w:p>
    <w:p w14:paraId="1A7D47E2" w14:textId="20255ACF" w:rsidR="0090547E" w:rsidRPr="009637C2" w:rsidRDefault="00112B21" w:rsidP="00DF24C0">
      <w:pPr>
        <w:overflowPunct w:val="0"/>
        <w:ind w:left="480" w:hangingChars="200" w:hanging="480"/>
        <w:jc w:val="left"/>
        <w:textAlignment w:val="baseline"/>
        <w:rPr>
          <w:rFonts w:ascii="ＭＳ 明朝" w:eastAsia="ＭＳ 明朝" w:hAnsi="Times New Roman" w:cs="Times New Roman"/>
          <w:kern w:val="0"/>
          <w:szCs w:val="21"/>
        </w:rPr>
      </w:pPr>
      <w:r>
        <w:rPr>
          <w:rFonts w:ascii="ＭＳ 明朝" w:eastAsia="ＭＳ 明朝" w:hAnsi="Times New Roman" w:cs="ＭＳ 明朝" w:hint="eastAsia"/>
          <w:color w:val="FF0000"/>
          <w:kern w:val="0"/>
          <w:sz w:val="24"/>
          <w:szCs w:val="24"/>
        </w:rPr>
        <w:t xml:space="preserve">　　</w:t>
      </w:r>
      <w:r w:rsidR="00DF24C0">
        <w:rPr>
          <w:rFonts w:ascii="ＭＳ 明朝" w:eastAsia="ＭＳ 明朝" w:hAnsi="Times New Roman" w:cs="ＭＳ 明朝" w:hint="eastAsia"/>
          <w:color w:val="FF0000"/>
          <w:kern w:val="0"/>
          <w:sz w:val="24"/>
          <w:szCs w:val="24"/>
        </w:rPr>
        <w:t xml:space="preserve">　</w:t>
      </w:r>
      <w:r w:rsidR="0090547E" w:rsidRPr="009637C2">
        <w:rPr>
          <w:rFonts w:ascii="ＭＳ 明朝" w:eastAsia="ＭＳ 明朝" w:hAnsi="Times New Roman" w:cs="ＭＳ 明朝" w:hint="eastAsia"/>
          <w:kern w:val="0"/>
          <w:sz w:val="24"/>
          <w:szCs w:val="24"/>
        </w:rPr>
        <w:t>入札参加者は、</w:t>
      </w:r>
      <w:r w:rsidR="00712A87">
        <w:rPr>
          <w:rFonts w:ascii="ＭＳ 明朝" w:eastAsia="ＭＳ 明朝" w:hAnsi="Times New Roman" w:cs="ＭＳ 明朝" w:hint="eastAsia"/>
          <w:color w:val="000000"/>
          <w:kern w:val="0"/>
          <w:sz w:val="24"/>
          <w:szCs w:val="24"/>
        </w:rPr>
        <w:t>事前に当課に電話連絡の上、</w:t>
      </w:r>
      <w:r w:rsidR="00712A87" w:rsidRPr="009637C2">
        <w:rPr>
          <w:rFonts w:ascii="ＭＳ 明朝" w:eastAsia="ＭＳ 明朝" w:hAnsi="Times New Roman" w:cs="ＭＳ 明朝" w:hint="eastAsia"/>
          <w:kern w:val="0"/>
          <w:sz w:val="24"/>
          <w:szCs w:val="24"/>
        </w:rPr>
        <w:t>有価証券等</w:t>
      </w:r>
      <w:r w:rsidR="00712A87">
        <w:rPr>
          <w:rFonts w:ascii="ＭＳ 明朝" w:eastAsia="ＭＳ 明朝" w:hAnsi="Times New Roman" w:cs="ＭＳ 明朝" w:hint="eastAsia"/>
          <w:kern w:val="0"/>
          <w:sz w:val="24"/>
          <w:szCs w:val="24"/>
        </w:rPr>
        <w:t>と</w:t>
      </w:r>
      <w:r w:rsidR="0090547E" w:rsidRPr="009637C2">
        <w:rPr>
          <w:rFonts w:ascii="ＭＳ 明朝" w:eastAsia="ＭＳ 明朝" w:hAnsi="Times New Roman" w:cs="ＭＳ 明朝" w:hint="eastAsia"/>
          <w:kern w:val="0"/>
          <w:sz w:val="24"/>
          <w:szCs w:val="24"/>
        </w:rPr>
        <w:t>必要事項を記載した</w:t>
      </w:r>
      <w:r w:rsidR="007D794D" w:rsidRPr="009637C2">
        <w:rPr>
          <w:rFonts w:ascii="ＭＳ 明朝" w:eastAsia="ＭＳ 明朝" w:hAnsi="Times New Roman" w:cs="ＭＳ 明朝" w:hint="eastAsia"/>
          <w:kern w:val="0"/>
          <w:sz w:val="24"/>
          <w:szCs w:val="24"/>
        </w:rPr>
        <w:t>「入札保証金の納付に代わる</w:t>
      </w:r>
      <w:r w:rsidRPr="009637C2">
        <w:rPr>
          <w:rFonts w:ascii="ＭＳ 明朝" w:eastAsia="ＭＳ 明朝" w:hAnsi="Times New Roman" w:cs="ＭＳ 明朝" w:hint="eastAsia"/>
          <w:kern w:val="0"/>
          <w:sz w:val="24"/>
          <w:szCs w:val="24"/>
        </w:rPr>
        <w:t>担保の提供」</w:t>
      </w:r>
      <w:r w:rsidR="0090547E" w:rsidRPr="00C11F4B">
        <w:rPr>
          <w:rFonts w:ascii="ＭＳ 明朝" w:eastAsia="ＭＳ 明朝" w:hAnsi="Times New Roman" w:cs="ＭＳ 明朝" w:hint="eastAsia"/>
          <w:kern w:val="0"/>
          <w:sz w:val="24"/>
          <w:szCs w:val="24"/>
        </w:rPr>
        <w:t>（</w:t>
      </w:r>
      <w:r w:rsidR="00EA104C" w:rsidRPr="00C11F4B">
        <w:rPr>
          <w:rFonts w:ascii="ＭＳ 明朝" w:eastAsia="ＭＳ 明朝" w:hAnsi="Times New Roman" w:cs="ＭＳ 明朝" w:hint="eastAsia"/>
          <w:kern w:val="0"/>
          <w:sz w:val="24"/>
          <w:szCs w:val="24"/>
        </w:rPr>
        <w:t>入保</w:t>
      </w:r>
      <w:r w:rsidR="0090547E" w:rsidRPr="00C11F4B">
        <w:rPr>
          <w:rFonts w:ascii="ＭＳ 明朝" w:eastAsia="ＭＳ 明朝" w:hAnsi="Times New Roman" w:cs="ＭＳ 明朝" w:hint="eastAsia"/>
          <w:kern w:val="0"/>
          <w:sz w:val="24"/>
          <w:szCs w:val="24"/>
        </w:rPr>
        <w:t>様式３）</w:t>
      </w:r>
      <w:r w:rsidR="0090547E" w:rsidRPr="009637C2">
        <w:rPr>
          <w:rFonts w:ascii="ＭＳ 明朝" w:eastAsia="ＭＳ 明朝" w:hAnsi="Times New Roman" w:cs="ＭＳ 明朝" w:hint="eastAsia"/>
          <w:kern w:val="0"/>
          <w:sz w:val="24"/>
          <w:szCs w:val="24"/>
        </w:rPr>
        <w:t>を</w:t>
      </w:r>
      <w:r w:rsidR="003A27FB">
        <w:rPr>
          <w:rFonts w:ascii="ＭＳ 明朝" w:eastAsia="ＭＳ 明朝" w:hAnsi="Times New Roman" w:cs="ＭＳ 明朝" w:hint="eastAsia"/>
          <w:kern w:val="0"/>
          <w:sz w:val="24"/>
          <w:szCs w:val="24"/>
        </w:rPr>
        <w:t>、</w:t>
      </w:r>
      <w:r w:rsidR="00016702" w:rsidRPr="003A27FB">
        <w:rPr>
          <w:rFonts w:ascii="ＭＳ 明朝" w:eastAsia="ＭＳ 明朝" w:hAnsi="Times New Roman" w:cs="ＭＳ 明朝" w:hint="eastAsia"/>
          <w:color w:val="000000" w:themeColor="text1"/>
          <w:kern w:val="0"/>
          <w:sz w:val="24"/>
          <w:szCs w:val="24"/>
        </w:rPr>
        <w:t>入札日前日の午後５時</w:t>
      </w:r>
      <w:r w:rsidR="00712A87" w:rsidRPr="003A27FB">
        <w:rPr>
          <w:rFonts w:ascii="ＭＳ 明朝" w:eastAsia="ＭＳ 明朝" w:hAnsi="Times New Roman" w:cs="ＭＳ 明朝" w:hint="eastAsia"/>
          <w:color w:val="000000" w:themeColor="text1"/>
          <w:kern w:val="0"/>
          <w:sz w:val="24"/>
          <w:szCs w:val="24"/>
        </w:rPr>
        <w:t>までに、当課に</w:t>
      </w:r>
      <w:r w:rsidR="0090547E" w:rsidRPr="003A27FB">
        <w:rPr>
          <w:rFonts w:ascii="ＭＳ 明朝" w:eastAsia="ＭＳ 明朝" w:hAnsi="Times New Roman" w:cs="ＭＳ 明朝" w:hint="eastAsia"/>
          <w:color w:val="000000" w:themeColor="text1"/>
          <w:kern w:val="0"/>
          <w:sz w:val="24"/>
          <w:szCs w:val="24"/>
        </w:rPr>
        <w:t>提出し、「</w:t>
      </w:r>
      <w:r w:rsidR="000C6985" w:rsidRPr="003A27FB">
        <w:rPr>
          <w:rFonts w:ascii="ＭＳ 明朝" w:eastAsia="ＭＳ 明朝" w:hAnsi="Times New Roman" w:cs="ＭＳ 明朝" w:hint="eastAsia"/>
          <w:color w:val="000000" w:themeColor="text1"/>
          <w:kern w:val="0"/>
          <w:sz w:val="24"/>
          <w:szCs w:val="24"/>
        </w:rPr>
        <w:t>入札保証金の納付に代わる担保の預か</w:t>
      </w:r>
      <w:r w:rsidR="000C6985" w:rsidRPr="009637C2">
        <w:rPr>
          <w:rFonts w:ascii="ＭＳ 明朝" w:eastAsia="ＭＳ 明朝" w:hAnsi="Times New Roman" w:cs="ＭＳ 明朝" w:hint="eastAsia"/>
          <w:kern w:val="0"/>
          <w:sz w:val="24"/>
          <w:szCs w:val="24"/>
        </w:rPr>
        <w:t>り書</w:t>
      </w:r>
      <w:r w:rsidR="0090547E" w:rsidRPr="009637C2">
        <w:rPr>
          <w:rFonts w:ascii="ＭＳ 明朝" w:eastAsia="ＭＳ 明朝" w:hAnsi="Times New Roman" w:cs="ＭＳ 明朝" w:hint="eastAsia"/>
          <w:kern w:val="0"/>
          <w:sz w:val="24"/>
          <w:szCs w:val="24"/>
        </w:rPr>
        <w:t>」を受領すること。</w:t>
      </w:r>
      <w:bookmarkStart w:id="5" w:name="_GoBack"/>
      <w:bookmarkEnd w:id="5"/>
    </w:p>
    <w:p w14:paraId="27754A46" w14:textId="4971B833" w:rsidR="0014774E" w:rsidRPr="00C41A94" w:rsidRDefault="00712A87"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５</w:t>
      </w:r>
      <w:r w:rsidR="0014774E" w:rsidRPr="00C41A94">
        <w:rPr>
          <w:rFonts w:ascii="ＭＳ ゴシック" w:eastAsia="ＭＳ ゴシック" w:hAnsi="ＭＳ ゴシック" w:cs="ＭＳ 明朝"/>
          <w:b/>
          <w:color w:val="000000"/>
          <w:kern w:val="0"/>
          <w:sz w:val="24"/>
          <w:szCs w:val="24"/>
        </w:rPr>
        <w:t xml:space="preserve">  </w:t>
      </w:r>
      <w:r w:rsidR="0014774E" w:rsidRPr="00C41A94">
        <w:rPr>
          <w:rFonts w:ascii="ＭＳ ゴシック" w:eastAsia="ＭＳ ゴシック" w:hAnsi="ＭＳ ゴシック" w:cs="ＭＳ 明朝" w:hint="eastAsia"/>
          <w:b/>
          <w:color w:val="000000"/>
          <w:kern w:val="0"/>
          <w:sz w:val="24"/>
          <w:szCs w:val="24"/>
        </w:rPr>
        <w:t>入札保証金の未納等又は入札保証に係る書類の不備による入札の無効</w:t>
      </w:r>
    </w:p>
    <w:p w14:paraId="59AF3A17" w14:textId="77777777" w:rsid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ＭＳ 明朝" w:cs="ＭＳ 明朝"/>
          <w:color w:val="000000"/>
          <w:kern w:val="0"/>
          <w:sz w:val="24"/>
          <w:szCs w:val="24"/>
        </w:rPr>
        <w:t xml:space="preserve">  </w:t>
      </w:r>
      <w:r w:rsidR="00DF24C0">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入札保証に関し、次の各号のいずれかに該当する入札は、無効とする。</w:t>
      </w:r>
    </w:p>
    <w:p w14:paraId="32547C51" w14:textId="724D76C7" w:rsidR="0014774E" w:rsidRDefault="0014774E" w:rsidP="0014774E">
      <w:pPr>
        <w:overflowPunct w:val="0"/>
        <w:ind w:left="480" w:hangingChars="200" w:hanging="480"/>
        <w:textAlignment w:val="baseline"/>
        <w:rPr>
          <w:rFonts w:ascii="ＭＳ 明朝" w:eastAsia="ＭＳ 明朝" w:hAnsi="Times New Roman" w:cs="ＭＳ 明朝"/>
          <w:color w:val="000000"/>
          <w:kern w:val="0"/>
          <w:sz w:val="24"/>
          <w:szCs w:val="24"/>
        </w:rPr>
      </w:pPr>
      <w:r w:rsidRPr="0014774E">
        <w:rPr>
          <w:rFonts w:ascii="ＭＳ 明朝" w:eastAsia="ＭＳ 明朝" w:hAnsi="ＭＳ 明朝" w:cs="ＭＳ 明朝"/>
          <w:color w:val="000000"/>
          <w:kern w:val="0"/>
          <w:sz w:val="24"/>
          <w:szCs w:val="24"/>
        </w:rPr>
        <w:t xml:space="preserve">  (1) </w:t>
      </w:r>
      <w:r w:rsidRPr="0014774E">
        <w:rPr>
          <w:rFonts w:ascii="ＭＳ 明朝" w:eastAsia="ＭＳ 明朝" w:hAnsi="Times New Roman" w:cs="ＭＳ 明朝" w:hint="eastAsia"/>
          <w:color w:val="000000"/>
          <w:kern w:val="0"/>
          <w:sz w:val="24"/>
          <w:szCs w:val="24"/>
        </w:rPr>
        <w:t>入札保証金の納付又は入札保証金の納付に代わる担保の提供がないもの（入　　札保証金が免除されている場合</w:t>
      </w:r>
      <w:r w:rsidR="009456BE">
        <w:rPr>
          <w:rFonts w:ascii="ＭＳ 明朝" w:eastAsia="ＭＳ 明朝" w:hAnsi="Times New Roman" w:cs="ＭＳ 明朝" w:hint="eastAsia"/>
          <w:color w:val="000000"/>
          <w:kern w:val="0"/>
          <w:sz w:val="24"/>
          <w:szCs w:val="24"/>
        </w:rPr>
        <w:t>を</w:t>
      </w:r>
      <w:r w:rsidRPr="0014774E">
        <w:rPr>
          <w:rFonts w:ascii="ＭＳ 明朝" w:eastAsia="ＭＳ 明朝" w:hAnsi="Times New Roman" w:cs="ＭＳ 明朝" w:hint="eastAsia"/>
          <w:color w:val="000000"/>
          <w:kern w:val="0"/>
          <w:sz w:val="24"/>
          <w:szCs w:val="24"/>
        </w:rPr>
        <w:t>除く。）</w:t>
      </w:r>
    </w:p>
    <w:p w14:paraId="6E3201D8" w14:textId="77777777" w:rsidR="0014774E" w:rsidRPr="0014774E" w:rsidRDefault="0014774E" w:rsidP="0014774E">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入札保証金の金額</w:t>
      </w:r>
      <w:r w:rsidR="00DB7F03">
        <w:rPr>
          <w:rFonts w:ascii="ＭＳ 明朝" w:eastAsia="ＭＳ 明朝" w:hAnsi="Times New Roman" w:cs="ＭＳ 明朝" w:hint="eastAsia"/>
          <w:color w:val="000000"/>
          <w:kern w:val="0"/>
          <w:sz w:val="24"/>
          <w:szCs w:val="24"/>
        </w:rPr>
        <w:t>又は</w:t>
      </w:r>
      <w:r w:rsidRPr="0014774E">
        <w:rPr>
          <w:rFonts w:ascii="ＭＳ 明朝" w:eastAsia="ＭＳ 明朝" w:hAnsi="Times New Roman" w:cs="ＭＳ 明朝" w:hint="eastAsia"/>
          <w:color w:val="000000"/>
          <w:kern w:val="0"/>
          <w:sz w:val="24"/>
          <w:szCs w:val="24"/>
        </w:rPr>
        <w:t>入札保証金の納付に代わる担保の金額が規定の額に　　不足するもの</w:t>
      </w:r>
    </w:p>
    <w:p w14:paraId="64761429" w14:textId="6DC9976A" w:rsidR="0014774E" w:rsidRPr="00C41A94" w:rsidRDefault="00712A87"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６</w:t>
      </w:r>
      <w:r w:rsidR="0014774E" w:rsidRPr="00C41A94">
        <w:rPr>
          <w:rFonts w:ascii="ＭＳ ゴシック" w:eastAsia="ＭＳ ゴシック" w:hAnsi="ＭＳ ゴシック" w:cs="ＭＳ 明朝" w:hint="eastAsia"/>
          <w:b/>
          <w:color w:val="000000"/>
          <w:kern w:val="0"/>
          <w:sz w:val="24"/>
          <w:szCs w:val="24"/>
        </w:rPr>
        <w:t xml:space="preserve">　入札保証金又は入札保証金の納付に代わる担保の返還</w:t>
      </w:r>
    </w:p>
    <w:p w14:paraId="20F065BA" w14:textId="214E9266" w:rsidR="0014774E" w:rsidRDefault="0014774E" w:rsidP="00DF24C0">
      <w:pPr>
        <w:overflowPunct w:val="0"/>
        <w:ind w:left="240" w:hangingChars="100" w:hanging="24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DF24C0">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入札保証金又は入札保証金の納付に代わる担保は落札者の決定後、</w:t>
      </w:r>
      <w:r w:rsidR="00C11F4B" w:rsidRPr="0014774E">
        <w:rPr>
          <w:rFonts w:ascii="ＭＳ 明朝" w:eastAsia="ＭＳ 明朝" w:hAnsi="Times New Roman" w:cs="ＭＳ 明朝" w:hint="eastAsia"/>
          <w:color w:val="000000"/>
          <w:kern w:val="0"/>
          <w:sz w:val="24"/>
          <w:szCs w:val="24"/>
        </w:rPr>
        <w:t>次の方法により</w:t>
      </w:r>
      <w:r w:rsidRPr="0014774E">
        <w:rPr>
          <w:rFonts w:ascii="ＭＳ 明朝" w:eastAsia="ＭＳ 明朝" w:hAnsi="Times New Roman" w:cs="ＭＳ 明朝" w:hint="eastAsia"/>
          <w:color w:val="000000"/>
          <w:kern w:val="0"/>
          <w:sz w:val="24"/>
          <w:szCs w:val="24"/>
        </w:rPr>
        <w:t>返還する。</w:t>
      </w:r>
      <w:r w:rsidR="00C11F4B">
        <w:rPr>
          <w:rFonts w:ascii="ＭＳ 明朝" w:eastAsia="ＭＳ 明朝" w:hAnsi="Times New Roman" w:cs="ＭＳ 明朝" w:hint="eastAsia"/>
          <w:color w:val="000000"/>
          <w:kern w:val="0"/>
          <w:sz w:val="24"/>
          <w:szCs w:val="24"/>
        </w:rPr>
        <w:t>ただし、落札者は入札保証金を契約保証金に振</w:t>
      </w:r>
      <w:r w:rsidR="00D058DA">
        <w:rPr>
          <w:rFonts w:ascii="ＭＳ 明朝" w:eastAsia="ＭＳ 明朝" w:hAnsi="Times New Roman" w:cs="ＭＳ 明朝" w:hint="eastAsia"/>
          <w:color w:val="000000"/>
          <w:kern w:val="0"/>
          <w:sz w:val="24"/>
          <w:szCs w:val="24"/>
        </w:rPr>
        <w:t>り</w:t>
      </w:r>
      <w:r w:rsidR="00C11F4B">
        <w:rPr>
          <w:rFonts w:ascii="ＭＳ 明朝" w:eastAsia="ＭＳ 明朝" w:hAnsi="Times New Roman" w:cs="ＭＳ 明朝" w:hint="eastAsia"/>
          <w:color w:val="000000"/>
          <w:kern w:val="0"/>
          <w:sz w:val="24"/>
          <w:szCs w:val="24"/>
        </w:rPr>
        <w:t>替えることができるため</w:t>
      </w:r>
      <w:r w:rsidR="00636669">
        <w:rPr>
          <w:rFonts w:ascii="ＭＳ 明朝" w:eastAsia="ＭＳ 明朝" w:hAnsi="Times New Roman" w:cs="ＭＳ 明朝" w:hint="eastAsia"/>
          <w:color w:val="000000"/>
          <w:kern w:val="0"/>
          <w:sz w:val="24"/>
          <w:szCs w:val="24"/>
        </w:rPr>
        <w:t>落札後に</w:t>
      </w:r>
      <w:r w:rsidR="00C11F4B">
        <w:rPr>
          <w:rFonts w:ascii="ＭＳ 明朝" w:eastAsia="ＭＳ 明朝" w:hAnsi="Times New Roman" w:cs="ＭＳ 明朝" w:hint="eastAsia"/>
          <w:color w:val="000000"/>
          <w:kern w:val="0"/>
          <w:sz w:val="24"/>
          <w:szCs w:val="24"/>
        </w:rPr>
        <w:t>当課と協議する</w:t>
      </w:r>
      <w:r w:rsidRPr="0014774E">
        <w:rPr>
          <w:rFonts w:ascii="ＭＳ 明朝" w:eastAsia="ＭＳ 明朝" w:hAnsi="Times New Roman" w:cs="ＭＳ 明朝" w:hint="eastAsia"/>
          <w:color w:val="000000"/>
          <w:kern w:val="0"/>
          <w:sz w:val="24"/>
          <w:szCs w:val="24"/>
        </w:rPr>
        <w:t>。</w:t>
      </w:r>
    </w:p>
    <w:p w14:paraId="417B5B93"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(1) </w:t>
      </w:r>
      <w:r w:rsidRPr="0014774E">
        <w:rPr>
          <w:rFonts w:ascii="ＭＳ 明朝" w:eastAsia="ＭＳ 明朝" w:hAnsi="Times New Roman" w:cs="ＭＳ 明朝" w:hint="eastAsia"/>
          <w:color w:val="000000"/>
          <w:kern w:val="0"/>
          <w:sz w:val="24"/>
          <w:szCs w:val="24"/>
        </w:rPr>
        <w:t>入札保証金を現金で納付した場合</w:t>
      </w:r>
    </w:p>
    <w:p w14:paraId="3474E96D" w14:textId="225E60C4" w:rsidR="0014774E" w:rsidRDefault="0014774E" w:rsidP="00DF24C0">
      <w:pPr>
        <w:overflowPunct w:val="0"/>
        <w:ind w:left="480" w:hangingChars="200" w:hanging="48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  </w:t>
      </w:r>
      <w:r w:rsidR="00DF24C0">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入札参加者は必要事項を記載した「入札保証金払出請求書」</w:t>
      </w:r>
      <w:r w:rsidRPr="00C11F4B">
        <w:rPr>
          <w:rFonts w:ascii="ＭＳ 明朝" w:eastAsia="ＭＳ 明朝" w:hAnsi="Times New Roman" w:cs="ＭＳ 明朝" w:hint="eastAsia"/>
          <w:kern w:val="0"/>
          <w:sz w:val="24"/>
          <w:szCs w:val="24"/>
        </w:rPr>
        <w:t>（</w:t>
      </w:r>
      <w:r w:rsidR="00EA104C" w:rsidRPr="00C11F4B">
        <w:rPr>
          <w:rFonts w:ascii="ＭＳ 明朝" w:eastAsia="ＭＳ 明朝" w:hAnsi="Times New Roman" w:cs="ＭＳ 明朝" w:hint="eastAsia"/>
          <w:kern w:val="0"/>
          <w:sz w:val="24"/>
          <w:szCs w:val="24"/>
        </w:rPr>
        <w:t>入保</w:t>
      </w:r>
      <w:r w:rsidRPr="00C11F4B">
        <w:rPr>
          <w:rFonts w:ascii="ＭＳ 明朝" w:eastAsia="ＭＳ 明朝" w:hAnsi="Times New Roman" w:cs="ＭＳ 明朝" w:hint="eastAsia"/>
          <w:kern w:val="0"/>
          <w:sz w:val="24"/>
          <w:szCs w:val="24"/>
        </w:rPr>
        <w:t>様式４）</w:t>
      </w:r>
      <w:r w:rsidRPr="0014774E">
        <w:rPr>
          <w:rFonts w:ascii="ＭＳ 明朝" w:eastAsia="ＭＳ 明朝" w:hAnsi="Times New Roman" w:cs="ＭＳ 明朝" w:hint="eastAsia"/>
          <w:color w:val="000000"/>
          <w:kern w:val="0"/>
          <w:sz w:val="24"/>
          <w:szCs w:val="24"/>
        </w:rPr>
        <w:t>を</w:t>
      </w:r>
      <w:r w:rsidR="00C60576">
        <w:rPr>
          <w:rFonts w:ascii="ＭＳ 明朝" w:eastAsia="ＭＳ 明朝" w:hAnsi="Times New Roman" w:cs="ＭＳ 明朝" w:hint="eastAsia"/>
          <w:color w:val="000000"/>
          <w:kern w:val="0"/>
          <w:sz w:val="24"/>
          <w:szCs w:val="24"/>
        </w:rPr>
        <w:t>当課</w:t>
      </w:r>
      <w:r w:rsidR="000706AD">
        <w:rPr>
          <w:rFonts w:ascii="ＭＳ 明朝" w:eastAsia="ＭＳ 明朝" w:hAnsi="Times New Roman" w:cs="ＭＳ 明朝" w:hint="eastAsia"/>
          <w:color w:val="000000"/>
          <w:kern w:val="0"/>
          <w:sz w:val="24"/>
          <w:szCs w:val="24"/>
        </w:rPr>
        <w:t>に提出する。</w:t>
      </w:r>
      <w:r w:rsidRPr="0014774E">
        <w:rPr>
          <w:rFonts w:ascii="ＭＳ 明朝" w:eastAsia="ＭＳ 明朝" w:hAnsi="Times New Roman" w:cs="ＭＳ 明朝" w:hint="eastAsia"/>
          <w:color w:val="000000"/>
          <w:kern w:val="0"/>
          <w:sz w:val="24"/>
          <w:szCs w:val="24"/>
        </w:rPr>
        <w:t>なお、振込まではおおよそ２週間程度要</w:t>
      </w:r>
      <w:r w:rsidR="00104AD1">
        <w:rPr>
          <w:rFonts w:ascii="ＭＳ 明朝" w:eastAsia="ＭＳ 明朝" w:hAnsi="Times New Roman" w:cs="ＭＳ 明朝" w:hint="eastAsia"/>
          <w:color w:val="000000"/>
          <w:kern w:val="0"/>
          <w:sz w:val="24"/>
          <w:szCs w:val="24"/>
        </w:rPr>
        <w:t>する</w:t>
      </w:r>
      <w:r w:rsidRPr="0014774E">
        <w:rPr>
          <w:rFonts w:ascii="ＭＳ 明朝" w:eastAsia="ＭＳ 明朝" w:hAnsi="Times New Roman" w:cs="ＭＳ 明朝" w:hint="eastAsia"/>
          <w:color w:val="000000"/>
          <w:kern w:val="0"/>
          <w:sz w:val="24"/>
          <w:szCs w:val="24"/>
        </w:rPr>
        <w:t>。</w:t>
      </w:r>
    </w:p>
    <w:p w14:paraId="042BB7F8"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入札保証金の納付に代わる担保の提供による場合</w:t>
      </w:r>
    </w:p>
    <w:p w14:paraId="1C3D4F81" w14:textId="05E5F14B" w:rsidR="0014774E" w:rsidRPr="0014774E" w:rsidRDefault="0014774E" w:rsidP="00DF24C0">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  </w:t>
      </w:r>
      <w:r w:rsidR="00DF24C0">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入札参加者は有価証券</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を提出した際に受領した「</w:t>
      </w:r>
      <w:r w:rsidR="000C6985">
        <w:rPr>
          <w:rFonts w:ascii="ＭＳ 明朝" w:eastAsia="ＭＳ 明朝" w:hAnsi="Times New Roman" w:cs="ＭＳ 明朝" w:hint="eastAsia"/>
          <w:color w:val="000000"/>
          <w:kern w:val="0"/>
          <w:sz w:val="24"/>
          <w:szCs w:val="24"/>
        </w:rPr>
        <w:t>入札保証金の納付に代わる担保の預かり書</w:t>
      </w:r>
      <w:r w:rsidR="00112B21" w:rsidRPr="0014774E">
        <w:rPr>
          <w:rFonts w:ascii="ＭＳ 明朝" w:eastAsia="ＭＳ 明朝" w:hAnsi="Times New Roman" w:cs="ＭＳ 明朝" w:hint="eastAsia"/>
          <w:kern w:val="0"/>
          <w:sz w:val="24"/>
          <w:szCs w:val="24"/>
        </w:rPr>
        <w:t>」</w:t>
      </w:r>
      <w:r w:rsidRPr="0014774E">
        <w:rPr>
          <w:rFonts w:ascii="ＭＳ 明朝" w:eastAsia="ＭＳ 明朝" w:hAnsi="Times New Roman" w:cs="ＭＳ 明朝" w:hint="eastAsia"/>
          <w:kern w:val="0"/>
          <w:sz w:val="24"/>
          <w:szCs w:val="24"/>
        </w:rPr>
        <w:t>に</w:t>
      </w:r>
      <w:r w:rsidRPr="0014774E">
        <w:rPr>
          <w:rFonts w:ascii="ＭＳ 明朝" w:eastAsia="ＭＳ 明朝" w:hAnsi="Times New Roman" w:cs="ＭＳ 明朝" w:hint="eastAsia"/>
          <w:color w:val="000000"/>
          <w:kern w:val="0"/>
          <w:sz w:val="24"/>
          <w:szCs w:val="24"/>
        </w:rPr>
        <w:t>必要事項を記載し、</w:t>
      </w:r>
      <w:r w:rsidR="00C60576">
        <w:rPr>
          <w:rFonts w:ascii="ＭＳ 明朝" w:eastAsia="ＭＳ 明朝" w:hAnsi="Times New Roman" w:cs="ＭＳ 明朝" w:hint="eastAsia"/>
          <w:color w:val="000000"/>
          <w:kern w:val="0"/>
          <w:sz w:val="24"/>
          <w:szCs w:val="24"/>
        </w:rPr>
        <w:t>当課</w:t>
      </w:r>
      <w:r w:rsidRPr="0014774E">
        <w:rPr>
          <w:rFonts w:ascii="ＭＳ 明朝" w:eastAsia="ＭＳ 明朝" w:hAnsi="Times New Roman" w:cs="ＭＳ 明朝" w:hint="eastAsia"/>
          <w:color w:val="000000"/>
          <w:kern w:val="0"/>
          <w:sz w:val="24"/>
          <w:szCs w:val="24"/>
        </w:rPr>
        <w:t>へ提出し、これと引き換えに、有価証券</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を</w:t>
      </w:r>
      <w:r w:rsidR="00C11F4B">
        <w:rPr>
          <w:rFonts w:ascii="ＭＳ 明朝" w:eastAsia="ＭＳ 明朝" w:hAnsi="Times New Roman" w:cs="ＭＳ 明朝" w:hint="eastAsia"/>
          <w:color w:val="000000"/>
          <w:kern w:val="0"/>
          <w:sz w:val="24"/>
          <w:szCs w:val="24"/>
        </w:rPr>
        <w:t>受領</w:t>
      </w:r>
      <w:r w:rsidRPr="0014774E">
        <w:rPr>
          <w:rFonts w:ascii="ＭＳ 明朝" w:eastAsia="ＭＳ 明朝" w:hAnsi="Times New Roman" w:cs="ＭＳ 明朝" w:hint="eastAsia"/>
          <w:color w:val="000000"/>
          <w:kern w:val="0"/>
          <w:sz w:val="24"/>
          <w:szCs w:val="24"/>
        </w:rPr>
        <w:t>する。</w:t>
      </w:r>
    </w:p>
    <w:p w14:paraId="1C08D4BD" w14:textId="231BE666" w:rsidR="0014774E" w:rsidRPr="00C41A94" w:rsidRDefault="00712A87"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７</w:t>
      </w:r>
      <w:r w:rsidR="0014774E" w:rsidRPr="00C41A94">
        <w:rPr>
          <w:rFonts w:ascii="ＭＳ ゴシック" w:eastAsia="ＭＳ ゴシック" w:hAnsi="ＭＳ ゴシック" w:cs="ＭＳ 明朝" w:hint="eastAsia"/>
          <w:b/>
          <w:color w:val="000000"/>
          <w:kern w:val="0"/>
          <w:sz w:val="24"/>
          <w:szCs w:val="24"/>
        </w:rPr>
        <w:t xml:space="preserve">　落札者が契約を締結しない場合の取扱い</w:t>
      </w:r>
    </w:p>
    <w:p w14:paraId="19D61DEB" w14:textId="4489FD88" w:rsidR="0014774E" w:rsidRPr="0014774E" w:rsidRDefault="0014774E" w:rsidP="00DF24C0">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00DF24C0">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落札者が契約を締結しない場合、入札保証金又は入札保証金の納付に代わる担保は返還しない。入札保証保険の締結又は金融機関</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との間に入札保証がなされているときは、その定めに従って保険金又は保証金を請求する。</w:t>
      </w:r>
    </w:p>
    <w:p w14:paraId="1C188C7E" w14:textId="57BBDD76" w:rsidR="0014774E" w:rsidRPr="00C41A94" w:rsidRDefault="00712A87"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８</w:t>
      </w:r>
      <w:r w:rsidR="0014774E" w:rsidRPr="00C41A94">
        <w:rPr>
          <w:rFonts w:ascii="ＭＳ ゴシック" w:eastAsia="ＭＳ ゴシック" w:hAnsi="ＭＳ ゴシック" w:cs="ＭＳ 明朝" w:hint="eastAsia"/>
          <w:b/>
          <w:color w:val="000000"/>
          <w:kern w:val="0"/>
          <w:sz w:val="24"/>
          <w:szCs w:val="24"/>
        </w:rPr>
        <w:t xml:space="preserve">　費用の負担</w:t>
      </w:r>
    </w:p>
    <w:p w14:paraId="74D27BD0" w14:textId="77777777" w:rsidR="0014774E" w:rsidRPr="0014774E" w:rsidRDefault="0014774E" w:rsidP="00DF24C0">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DF24C0">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入札保証金又は入札保証金の納付に代わる担保の提供に必要な費用は、入札参加者の負担とする。</w:t>
      </w:r>
    </w:p>
    <w:p w14:paraId="68340AC8" w14:textId="60B5B5CB" w:rsidR="0014774E" w:rsidRPr="00C41A94" w:rsidRDefault="00712A87"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９</w:t>
      </w:r>
      <w:r w:rsidR="0014774E" w:rsidRPr="00C41A94">
        <w:rPr>
          <w:rFonts w:ascii="ＭＳ ゴシック" w:eastAsia="ＭＳ ゴシック" w:hAnsi="ＭＳ ゴシック" w:cs="ＭＳ 明朝" w:hint="eastAsia"/>
          <w:b/>
          <w:color w:val="000000"/>
          <w:kern w:val="0"/>
          <w:sz w:val="24"/>
          <w:szCs w:val="24"/>
        </w:rPr>
        <w:t xml:space="preserve">　その他</w:t>
      </w:r>
    </w:p>
    <w:p w14:paraId="2F8E7E50" w14:textId="2D4C411A"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Times New Roman"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(1) </w:t>
      </w:r>
      <w:r w:rsidRPr="0014774E">
        <w:rPr>
          <w:rFonts w:ascii="Times New Roman" w:eastAsia="ＭＳ 明朝" w:hAnsi="Times New Roman" w:cs="ＭＳ 明朝" w:hint="eastAsia"/>
          <w:color w:val="000000"/>
          <w:kern w:val="0"/>
          <w:sz w:val="24"/>
          <w:szCs w:val="24"/>
        </w:rPr>
        <w:t>収</w:t>
      </w:r>
      <w:r w:rsidRPr="00E25EAC">
        <w:rPr>
          <w:rFonts w:asciiTheme="minorEastAsia" w:hAnsiTheme="minorEastAsia" w:cs="ＭＳ 明朝" w:hint="eastAsia"/>
          <w:color w:val="000000"/>
          <w:kern w:val="0"/>
          <w:sz w:val="24"/>
          <w:szCs w:val="24"/>
        </w:rPr>
        <w:t>入印紙</w:t>
      </w:r>
      <w:r w:rsidR="00E25EAC" w:rsidRPr="00E25EAC">
        <w:rPr>
          <w:rFonts w:asciiTheme="minorEastAsia" w:hAnsiTheme="minorEastAsia" w:cs="ＭＳ 明朝" w:hint="eastAsia"/>
          <w:color w:val="000000"/>
          <w:kern w:val="0"/>
          <w:sz w:val="24"/>
          <w:szCs w:val="24"/>
        </w:rPr>
        <w:t>（200円）</w:t>
      </w:r>
      <w:r w:rsidRPr="002C1FE3">
        <w:rPr>
          <w:rFonts w:asciiTheme="minorEastAsia" w:hAnsiTheme="minorEastAsia" w:cs="ＭＳ 明朝" w:hint="eastAsia"/>
          <w:color w:val="000000"/>
          <w:kern w:val="0"/>
          <w:sz w:val="24"/>
          <w:szCs w:val="24"/>
        </w:rPr>
        <w:t>が</w:t>
      </w:r>
      <w:r w:rsidRPr="0014774E">
        <w:rPr>
          <w:rFonts w:ascii="Times New Roman" w:eastAsia="ＭＳ 明朝" w:hAnsi="Times New Roman" w:cs="ＭＳ 明朝" w:hint="eastAsia"/>
          <w:color w:val="000000"/>
          <w:kern w:val="0"/>
          <w:sz w:val="24"/>
          <w:szCs w:val="24"/>
        </w:rPr>
        <w:t>必要となる場合は、忘れずに貼付すること。</w:t>
      </w:r>
    </w:p>
    <w:p w14:paraId="2C78F744" w14:textId="1BF00D94" w:rsidR="00C60576" w:rsidRDefault="0014774E" w:rsidP="00D44F6E">
      <w:pPr>
        <w:overflowPunct w:val="0"/>
        <w:textAlignment w:val="baseline"/>
        <w:rPr>
          <w:rFonts w:ascii="Times New Roman" w:eastAsia="ＭＳ 明朝" w:hAnsi="Times New Roman" w:cs="ＭＳ 明朝"/>
          <w:color w:val="000000"/>
          <w:kern w:val="0"/>
          <w:sz w:val="24"/>
          <w:szCs w:val="24"/>
        </w:rPr>
      </w:pPr>
      <w:r w:rsidRPr="0014774E">
        <w:rPr>
          <w:rFonts w:ascii="Times New Roman" w:eastAsia="ＭＳ 明朝" w:hAnsi="Times New Roman" w:cs="Times New Roman"/>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Times New Roman" w:eastAsia="ＭＳ 明朝" w:hAnsi="Times New Roman" w:cs="ＭＳ 明朝" w:hint="eastAsia"/>
          <w:color w:val="000000"/>
          <w:kern w:val="0"/>
          <w:sz w:val="24"/>
          <w:szCs w:val="24"/>
        </w:rPr>
        <w:t>還付（返還）までの期間の利息は付</w:t>
      </w:r>
      <w:r w:rsidR="00104AD1">
        <w:rPr>
          <w:rFonts w:ascii="Times New Roman" w:eastAsia="ＭＳ 明朝" w:hAnsi="Times New Roman" w:cs="ＭＳ 明朝" w:hint="eastAsia"/>
          <w:color w:val="000000"/>
          <w:kern w:val="0"/>
          <w:sz w:val="24"/>
          <w:szCs w:val="24"/>
        </w:rPr>
        <w:t>さないものとする</w:t>
      </w:r>
      <w:r w:rsidRPr="0014774E">
        <w:rPr>
          <w:rFonts w:ascii="Times New Roman" w:eastAsia="ＭＳ 明朝" w:hAnsi="Times New Roman" w:cs="ＭＳ 明朝" w:hint="eastAsia"/>
          <w:color w:val="000000"/>
          <w:kern w:val="0"/>
          <w:sz w:val="24"/>
          <w:szCs w:val="24"/>
        </w:rPr>
        <w:t>。</w:t>
      </w:r>
    </w:p>
    <w:p w14:paraId="1991A8C4" w14:textId="04042A31" w:rsidR="003C00C5" w:rsidRDefault="003C00C5" w:rsidP="00D44F6E">
      <w:pPr>
        <w:overflowPunct w:val="0"/>
        <w:textAlignment w:val="baseline"/>
        <w:rPr>
          <w:rFonts w:ascii="Times New Roman" w:eastAsia="ＭＳ 明朝" w:hAnsi="Times New Roman" w:cs="ＭＳ 明朝"/>
          <w:color w:val="000000"/>
          <w:kern w:val="0"/>
          <w:sz w:val="24"/>
          <w:szCs w:val="24"/>
        </w:rPr>
      </w:pPr>
    </w:p>
    <w:sectPr w:rsidR="003C00C5" w:rsidSect="005107CA">
      <w:footerReference w:type="default" r:id="rId8"/>
      <w:footnotePr>
        <w:numFmt w:val="decimalFullWidth"/>
      </w:footnotePr>
      <w:pgSz w:w="11906" w:h="16838" w:code="9"/>
      <w:pgMar w:top="1418" w:right="1418" w:bottom="1134" w:left="1418" w:header="720" w:footer="720" w:gutter="0"/>
      <w:pgNumType w:start="1"/>
      <w:cols w:space="720"/>
      <w:noEndnote/>
      <w:docGrid w:type="linesAndChar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6B6DD" w14:textId="77777777" w:rsidR="00204E78" w:rsidRDefault="00204E78" w:rsidP="009677D9">
      <w:r>
        <w:separator/>
      </w:r>
    </w:p>
  </w:endnote>
  <w:endnote w:type="continuationSeparator" w:id="0">
    <w:p w14:paraId="2A343F0D" w14:textId="77777777" w:rsidR="00204E78" w:rsidRDefault="00204E78"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608195"/>
      <w:docPartObj>
        <w:docPartGallery w:val="Page Numbers (Bottom of Page)"/>
        <w:docPartUnique/>
      </w:docPartObj>
    </w:sdtPr>
    <w:sdtEndPr/>
    <w:sdtContent>
      <w:p w14:paraId="68EE4D50" w14:textId="18B20677" w:rsidR="00FE6328" w:rsidRDefault="00FE6328">
        <w:pPr>
          <w:pStyle w:val="a7"/>
          <w:jc w:val="center"/>
        </w:pPr>
        <w:r>
          <w:fldChar w:fldCharType="begin"/>
        </w:r>
        <w:r>
          <w:instrText>PAGE   \* MERGEFORMAT</w:instrText>
        </w:r>
        <w:r>
          <w:fldChar w:fldCharType="separate"/>
        </w:r>
        <w:r w:rsidR="003A27FB" w:rsidRPr="003A27FB">
          <w:rPr>
            <w:noProof/>
            <w:lang w:val="ja-JP"/>
          </w:rPr>
          <w:t>2</w:t>
        </w:r>
        <w:r>
          <w:fldChar w:fldCharType="end"/>
        </w:r>
      </w:p>
    </w:sdtContent>
  </w:sdt>
  <w:p w14:paraId="1918DE4A"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83CC8" w14:textId="77777777" w:rsidR="00204E78" w:rsidRDefault="00204E78" w:rsidP="009677D9">
      <w:r>
        <w:separator/>
      </w:r>
    </w:p>
  </w:footnote>
  <w:footnote w:type="continuationSeparator" w:id="0">
    <w:p w14:paraId="486CB4C7" w14:textId="77777777" w:rsidR="00204E78" w:rsidRDefault="00204E78"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CC45384"/>
    <w:multiLevelType w:val="hybridMultilevel"/>
    <w:tmpl w:val="7D3E3C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4096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16702"/>
    <w:rsid w:val="000706AD"/>
    <w:rsid w:val="000C6985"/>
    <w:rsid w:val="00104AD1"/>
    <w:rsid w:val="00112B21"/>
    <w:rsid w:val="0014774E"/>
    <w:rsid w:val="001848F4"/>
    <w:rsid w:val="001B2693"/>
    <w:rsid w:val="00204E78"/>
    <w:rsid w:val="002512E3"/>
    <w:rsid w:val="002823DF"/>
    <w:rsid w:val="002C1FE3"/>
    <w:rsid w:val="002D1614"/>
    <w:rsid w:val="00300B32"/>
    <w:rsid w:val="003111E3"/>
    <w:rsid w:val="00372674"/>
    <w:rsid w:val="00390CCB"/>
    <w:rsid w:val="003A27FB"/>
    <w:rsid w:val="003C00C5"/>
    <w:rsid w:val="003E135E"/>
    <w:rsid w:val="003E5AE4"/>
    <w:rsid w:val="003F04D1"/>
    <w:rsid w:val="003F533A"/>
    <w:rsid w:val="00402EC5"/>
    <w:rsid w:val="00404C5A"/>
    <w:rsid w:val="00451390"/>
    <w:rsid w:val="00486BC9"/>
    <w:rsid w:val="00491288"/>
    <w:rsid w:val="004A361A"/>
    <w:rsid w:val="004C4EBB"/>
    <w:rsid w:val="004D5F85"/>
    <w:rsid w:val="004E1DD8"/>
    <w:rsid w:val="004F3905"/>
    <w:rsid w:val="005107CA"/>
    <w:rsid w:val="005A5B5E"/>
    <w:rsid w:val="005B435A"/>
    <w:rsid w:val="005E573B"/>
    <w:rsid w:val="005F3546"/>
    <w:rsid w:val="006008CC"/>
    <w:rsid w:val="00636669"/>
    <w:rsid w:val="006916A7"/>
    <w:rsid w:val="00712A87"/>
    <w:rsid w:val="00721F4F"/>
    <w:rsid w:val="00773C4A"/>
    <w:rsid w:val="007C1DA6"/>
    <w:rsid w:val="007D270F"/>
    <w:rsid w:val="007D794D"/>
    <w:rsid w:val="008072EE"/>
    <w:rsid w:val="008B00C1"/>
    <w:rsid w:val="008B0613"/>
    <w:rsid w:val="008E6387"/>
    <w:rsid w:val="0090547E"/>
    <w:rsid w:val="009456BE"/>
    <w:rsid w:val="0095203E"/>
    <w:rsid w:val="009637C2"/>
    <w:rsid w:val="009677D9"/>
    <w:rsid w:val="00976C91"/>
    <w:rsid w:val="009A2F8C"/>
    <w:rsid w:val="009B4CF1"/>
    <w:rsid w:val="00A0105A"/>
    <w:rsid w:val="00B0522F"/>
    <w:rsid w:val="00B05FAA"/>
    <w:rsid w:val="00BB2A2B"/>
    <w:rsid w:val="00BB62EB"/>
    <w:rsid w:val="00BC6D3D"/>
    <w:rsid w:val="00BE1306"/>
    <w:rsid w:val="00C11F4B"/>
    <w:rsid w:val="00C24D4B"/>
    <w:rsid w:val="00C37233"/>
    <w:rsid w:val="00C41A94"/>
    <w:rsid w:val="00C60576"/>
    <w:rsid w:val="00CA7C2A"/>
    <w:rsid w:val="00CE3C2B"/>
    <w:rsid w:val="00D058DA"/>
    <w:rsid w:val="00D44F6E"/>
    <w:rsid w:val="00D5437B"/>
    <w:rsid w:val="00D741A2"/>
    <w:rsid w:val="00D779AD"/>
    <w:rsid w:val="00D876D1"/>
    <w:rsid w:val="00DB7F03"/>
    <w:rsid w:val="00DF24C0"/>
    <w:rsid w:val="00E25C47"/>
    <w:rsid w:val="00E25EAC"/>
    <w:rsid w:val="00E44C5D"/>
    <w:rsid w:val="00EA104C"/>
    <w:rsid w:val="00F56124"/>
    <w:rsid w:val="00F94A8B"/>
    <w:rsid w:val="00FC7D85"/>
    <w:rsid w:val="00FD5899"/>
    <w:rsid w:val="00FE6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A3D8223"/>
  <w15:docId w15:val="{3D90AB0C-42B4-4BFF-B24D-77073F87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721F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1F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20F5E-6D1A-46CA-92BA-70AD83CC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水戸瀬 敏之</cp:lastModifiedBy>
  <cp:revision>6</cp:revision>
  <cp:lastPrinted>2026-02-13T04:32:00Z</cp:lastPrinted>
  <dcterms:created xsi:type="dcterms:W3CDTF">2026-04-23T06:21:00Z</dcterms:created>
  <dcterms:modified xsi:type="dcterms:W3CDTF">2026-05-10T23:15:00Z</dcterms:modified>
</cp:coreProperties>
</file>