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0DC" w:rsidRPr="003C60E4" w:rsidRDefault="00AD4B98" w:rsidP="003C60E4">
      <w:pPr>
        <w:kinsoku w:val="0"/>
        <w:autoSpaceDE w:val="0"/>
        <w:autoSpaceDN w:val="0"/>
        <w:adjustRightInd w:val="0"/>
        <w:snapToGrid w:val="0"/>
        <w:jc w:val="center"/>
        <w:rPr>
          <w:rFonts w:asciiTheme="minorEastAsia" w:eastAsiaTheme="minorEastAsia" w:hAnsiTheme="minorEastAsia" w:hint="default"/>
        </w:rPr>
      </w:pPr>
      <w:r w:rsidRPr="003C60E4">
        <w:rPr>
          <w:rFonts w:asciiTheme="minorEastAsia" w:eastAsiaTheme="minorEastAsia" w:hAnsiTheme="minorEastAsia"/>
        </w:rPr>
        <w:t>主眼事項及び着眼点等（</w:t>
      </w:r>
      <w:r w:rsidR="003D60DC" w:rsidRPr="003C60E4">
        <w:rPr>
          <w:rFonts w:asciiTheme="minorEastAsia" w:eastAsiaTheme="minorEastAsia" w:hAnsiTheme="minorEastAsia"/>
        </w:rPr>
        <w:t>指定</w:t>
      </w:r>
      <w:r w:rsidR="007C5E70" w:rsidRPr="003C60E4">
        <w:rPr>
          <w:rFonts w:asciiTheme="minorEastAsia" w:eastAsiaTheme="minorEastAsia" w:hAnsiTheme="minorEastAsia"/>
        </w:rPr>
        <w:t>計画相談支援</w:t>
      </w:r>
      <w:r w:rsidRPr="003C60E4">
        <w:rPr>
          <w:rFonts w:asciiTheme="minorEastAsia" w:eastAsiaTheme="minorEastAsia" w:hAnsiTheme="minorEastAsia"/>
        </w:rPr>
        <w:t>）</w:t>
      </w:r>
    </w:p>
    <w:tbl>
      <w:tblPr>
        <w:tblStyle w:val="1"/>
        <w:tblW w:w="11254" w:type="dxa"/>
        <w:tblLook w:val="04A0" w:firstRow="1" w:lastRow="0" w:firstColumn="1" w:lastColumn="0" w:noHBand="0" w:noVBand="1"/>
      </w:tblPr>
      <w:tblGrid>
        <w:gridCol w:w="1809"/>
        <w:gridCol w:w="4110"/>
        <w:gridCol w:w="850"/>
        <w:gridCol w:w="1701"/>
        <w:gridCol w:w="1650"/>
        <w:gridCol w:w="1134"/>
      </w:tblGrid>
      <w:tr w:rsidR="00F75B80" w:rsidRPr="003C60E4" w:rsidTr="00F75B80">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rsidR="00F75B80" w:rsidRPr="003C60E4" w:rsidRDefault="00F75B80" w:rsidP="003C60E4">
            <w:pPr>
              <w:kinsoku w:val="0"/>
              <w:autoSpaceDE w:val="0"/>
              <w:autoSpaceDN w:val="0"/>
              <w:adjustRightInd w:val="0"/>
              <w:snapToGrid w:val="0"/>
              <w:jc w:val="center"/>
              <w:rPr>
                <w:rFonts w:asciiTheme="minorEastAsia" w:eastAsiaTheme="minorEastAsia" w:hAnsiTheme="minorEastAsia" w:hint="default"/>
              </w:rPr>
            </w:pPr>
            <w:r w:rsidRPr="003C60E4">
              <w:rPr>
                <w:rFonts w:asciiTheme="minorEastAsia" w:eastAsiaTheme="minorEastAsia" w:hAnsiTheme="minorEastAsia"/>
              </w:rPr>
              <w:t>主眼事項</w:t>
            </w:r>
          </w:p>
        </w:tc>
        <w:tc>
          <w:tcPr>
            <w:tcW w:w="4110" w:type="dxa"/>
            <w:vAlign w:val="center"/>
          </w:tcPr>
          <w:p w:rsidR="00F75B80" w:rsidRPr="003C60E4" w:rsidRDefault="00F75B80" w:rsidP="003C60E4">
            <w:pPr>
              <w:kinsoku w:val="0"/>
              <w:autoSpaceDE w:val="0"/>
              <w:autoSpaceDN w:val="0"/>
              <w:adjustRightInd w:val="0"/>
              <w:snapToGrid w:val="0"/>
              <w:jc w:val="center"/>
              <w:rPr>
                <w:rFonts w:asciiTheme="minorEastAsia" w:eastAsiaTheme="minorEastAsia" w:hAnsiTheme="minorEastAsia" w:hint="default"/>
              </w:rPr>
            </w:pPr>
            <w:r w:rsidRPr="003C60E4">
              <w:rPr>
                <w:rFonts w:asciiTheme="minorEastAsia" w:eastAsiaTheme="minorEastAsia" w:hAnsiTheme="minorEastAsia"/>
              </w:rPr>
              <w:t>着　眼　点</w:t>
            </w:r>
          </w:p>
        </w:tc>
        <w:tc>
          <w:tcPr>
            <w:tcW w:w="850" w:type="dxa"/>
            <w:vAlign w:val="center"/>
          </w:tcPr>
          <w:p w:rsidR="00F75B80" w:rsidRPr="003C60E4" w:rsidRDefault="00F75B80" w:rsidP="003C60E4">
            <w:pPr>
              <w:kinsoku w:val="0"/>
              <w:autoSpaceDE w:val="0"/>
              <w:autoSpaceDN w:val="0"/>
              <w:adjustRightInd w:val="0"/>
              <w:snapToGrid w:val="0"/>
              <w:jc w:val="center"/>
              <w:rPr>
                <w:rFonts w:asciiTheme="minorEastAsia" w:eastAsiaTheme="minorEastAsia" w:hAnsiTheme="minorEastAsia" w:hint="default"/>
              </w:rPr>
            </w:pPr>
            <w:r w:rsidRPr="003C60E4">
              <w:rPr>
                <w:rFonts w:asciiTheme="minorEastAsia" w:eastAsiaTheme="minorEastAsia" w:hAnsiTheme="minorEastAsia" w:hint="default"/>
              </w:rPr>
              <w:t>適・否</w:t>
            </w:r>
          </w:p>
        </w:tc>
        <w:tc>
          <w:tcPr>
            <w:tcW w:w="1701" w:type="dxa"/>
            <w:vAlign w:val="center"/>
          </w:tcPr>
          <w:p w:rsidR="00F75B80" w:rsidRPr="003C60E4" w:rsidRDefault="00F75B80" w:rsidP="003C60E4">
            <w:pPr>
              <w:kinsoku w:val="0"/>
              <w:autoSpaceDE w:val="0"/>
              <w:autoSpaceDN w:val="0"/>
              <w:adjustRightInd w:val="0"/>
              <w:snapToGrid w:val="0"/>
              <w:jc w:val="center"/>
              <w:rPr>
                <w:rFonts w:asciiTheme="minorEastAsia" w:eastAsiaTheme="minorEastAsia" w:hAnsiTheme="minorEastAsia" w:hint="default"/>
              </w:rPr>
            </w:pPr>
            <w:r w:rsidRPr="003C60E4">
              <w:rPr>
                <w:rFonts w:asciiTheme="minorEastAsia" w:eastAsiaTheme="minorEastAsia" w:hAnsiTheme="minorEastAsia"/>
              </w:rPr>
              <w:t>根拠法令</w:t>
            </w:r>
          </w:p>
        </w:tc>
        <w:tc>
          <w:tcPr>
            <w:tcW w:w="1650" w:type="dxa"/>
            <w:vAlign w:val="center"/>
          </w:tcPr>
          <w:p w:rsidR="00F75B80" w:rsidRPr="003C60E4" w:rsidRDefault="00F75B80" w:rsidP="003C60E4">
            <w:pPr>
              <w:kinsoku w:val="0"/>
              <w:autoSpaceDE w:val="0"/>
              <w:autoSpaceDN w:val="0"/>
              <w:adjustRightInd w:val="0"/>
              <w:snapToGrid w:val="0"/>
              <w:jc w:val="center"/>
              <w:rPr>
                <w:rFonts w:asciiTheme="minorEastAsia" w:eastAsiaTheme="minorEastAsia" w:hAnsiTheme="minorEastAsia" w:hint="default"/>
              </w:rPr>
            </w:pPr>
            <w:r w:rsidRPr="003C60E4">
              <w:rPr>
                <w:rFonts w:asciiTheme="minorEastAsia" w:eastAsiaTheme="minorEastAsia" w:hAnsiTheme="minorEastAsia"/>
              </w:rPr>
              <w:t>確認文書</w:t>
            </w:r>
          </w:p>
        </w:tc>
        <w:tc>
          <w:tcPr>
            <w:tcW w:w="1134" w:type="dxa"/>
            <w:vAlign w:val="center"/>
          </w:tcPr>
          <w:p w:rsidR="00F75B80" w:rsidRPr="003C60E4" w:rsidRDefault="00F75B80" w:rsidP="003C60E4">
            <w:pPr>
              <w:kinsoku w:val="0"/>
              <w:autoSpaceDE w:val="0"/>
              <w:autoSpaceDN w:val="0"/>
              <w:adjustRightInd w:val="0"/>
              <w:snapToGrid w:val="0"/>
              <w:jc w:val="center"/>
              <w:rPr>
                <w:rFonts w:asciiTheme="minorEastAsia" w:eastAsiaTheme="minorEastAsia" w:hAnsiTheme="minorEastAsia" w:hint="default"/>
              </w:rPr>
            </w:pPr>
            <w:r w:rsidRPr="003C60E4">
              <w:rPr>
                <w:rFonts w:asciiTheme="minorEastAsia" w:eastAsiaTheme="minorEastAsia" w:hAnsiTheme="minorEastAsia" w:hint="default"/>
              </w:rPr>
              <w:t>備考</w:t>
            </w:r>
          </w:p>
        </w:tc>
      </w:tr>
      <w:tr w:rsidR="00C774EE" w:rsidRPr="003C60E4" w:rsidTr="00F75B80">
        <w:trPr>
          <w:trHeight w:val="529"/>
        </w:trPr>
        <w:tc>
          <w:tcPr>
            <w:tcW w:w="1809" w:type="dxa"/>
            <w:tcBorders>
              <w:bottom w:val="single" w:sz="4" w:space="0" w:color="auto"/>
            </w:tcBorders>
          </w:tcPr>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第１　基本方針</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第２　人員に関する基準</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１　従業者</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２　管理者</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３　従たる事業所を設置する場合における特例</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第３　運営に関する基準</w:t>
            </w:r>
          </w:p>
          <w:p w:rsidR="00C774EE" w:rsidRPr="003C60E4" w:rsidRDefault="00C774EE" w:rsidP="003C60E4">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１　内容及び手続　の説明及び同意</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２　契約内容の報　告等</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3C60E4">
              <w:rPr>
                <w:rFonts w:asciiTheme="minorEastAsia" w:eastAsiaTheme="minorEastAsia" w:hAnsiTheme="minorEastAsia"/>
                <w:color w:val="auto"/>
              </w:rPr>
              <w:t>３　提供拒否の禁止</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3C60E4">
              <w:rPr>
                <w:rFonts w:asciiTheme="minorEastAsia" w:eastAsiaTheme="minorEastAsia" w:hAnsiTheme="minorEastAsia"/>
                <w:color w:val="auto"/>
              </w:rPr>
              <w:t>４　サービス提供困難時の対応</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５　受給資格の確認</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3C60E4">
              <w:rPr>
                <w:rFonts w:asciiTheme="minorEastAsia" w:eastAsiaTheme="minorEastAsia" w:hAnsiTheme="minorEastAsia"/>
                <w:color w:val="auto"/>
              </w:rPr>
              <w:t>６　支給決定又は地域相談支援給付決定の申請に係る援助</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3C60E4">
              <w:rPr>
                <w:rFonts w:asciiTheme="minorEastAsia" w:eastAsiaTheme="minorEastAsia" w:hAnsiTheme="minorEastAsia"/>
                <w:color w:val="auto"/>
              </w:rPr>
              <w:t>７　身分を証する　書類の携行</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８　計画相談支援給付費の額等の受領</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3C60E4">
              <w:rPr>
                <w:rFonts w:asciiTheme="minorEastAsia" w:eastAsiaTheme="minorEastAsia" w:hAnsiTheme="minorEastAsia"/>
                <w:color w:val="auto"/>
              </w:rPr>
              <w:t>９　利用者負担額　に係る管理</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10　計画相談支援給付費の額に係る通知等</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11　指定計画相談支援の具体的取扱方針</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3C60E4">
              <w:rPr>
                <w:rFonts w:asciiTheme="minorEastAsia" w:eastAsiaTheme="minorEastAsia" w:hAnsiTheme="minorEastAsia"/>
                <w:color w:val="auto"/>
              </w:rPr>
              <w:t>12　利用者等に対するサービス等利用計画等の書類の交付</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3C60E4">
              <w:rPr>
                <w:rFonts w:asciiTheme="minorEastAsia" w:eastAsiaTheme="minorEastAsia" w:hAnsiTheme="minorEastAsia"/>
                <w:color w:val="auto"/>
              </w:rPr>
              <w:t>13　計画相談支援対象障害者等に関する市町村への通知</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C60E4">
              <w:rPr>
                <w:rFonts w:asciiTheme="minorEastAsia" w:eastAsiaTheme="minorEastAsia" w:hAnsiTheme="minorEastAsia"/>
                <w:color w:val="auto"/>
              </w:rPr>
              <w:t>14　管理者の責務</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15　運営規程</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16　勤務体制の確保等</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snapToGrid w:val="0"/>
              <w:ind w:left="181" w:hangingChars="100" w:hanging="181"/>
              <w:rPr>
                <w:rFonts w:asciiTheme="minorEastAsia" w:eastAsiaTheme="minorEastAsia" w:hAnsiTheme="minorEastAsia" w:hint="default"/>
                <w:color w:val="auto"/>
                <w:u w:val="single"/>
              </w:rPr>
            </w:pPr>
            <w:r w:rsidRPr="003C60E4">
              <w:rPr>
                <w:rFonts w:asciiTheme="minorEastAsia" w:eastAsiaTheme="minorEastAsia" w:hAnsiTheme="minorEastAsia" w:cs="Times New Roman"/>
                <w:color w:val="auto"/>
                <w:u w:val="single"/>
              </w:rPr>
              <w:t>17</w:t>
            </w:r>
            <w:r w:rsidRPr="003C60E4">
              <w:rPr>
                <w:rFonts w:asciiTheme="minorEastAsia" w:eastAsiaTheme="minorEastAsia" w:hAnsiTheme="minorEastAsia"/>
                <w:color w:val="auto"/>
                <w:u w:val="single"/>
              </w:rPr>
              <w:t xml:space="preserve">　業務継続計画の策定等</w:t>
            </w:r>
          </w:p>
          <w:p w:rsidR="00C774EE" w:rsidRPr="003C60E4" w:rsidRDefault="00C774EE" w:rsidP="003C60E4">
            <w:pPr>
              <w:snapToGrid w:val="0"/>
              <w:ind w:left="181" w:hangingChars="100" w:hanging="181"/>
              <w:rPr>
                <w:rFonts w:asciiTheme="minorEastAsia" w:eastAsiaTheme="minorEastAsia" w:hAnsiTheme="minorEastAsia" w:hint="default"/>
                <w:color w:val="auto"/>
              </w:rPr>
            </w:pPr>
          </w:p>
          <w:p w:rsidR="00C774EE" w:rsidRPr="003C60E4" w:rsidRDefault="00C774EE" w:rsidP="003C60E4">
            <w:pPr>
              <w:snapToGrid w:val="0"/>
              <w:ind w:left="181" w:hangingChars="100" w:hanging="181"/>
              <w:rPr>
                <w:rFonts w:asciiTheme="minorEastAsia" w:eastAsiaTheme="minorEastAsia" w:hAnsiTheme="minorEastAsia" w:hint="default"/>
                <w:color w:val="auto"/>
              </w:rPr>
            </w:pPr>
          </w:p>
          <w:p w:rsidR="00C774EE" w:rsidRPr="003C60E4" w:rsidRDefault="00C774EE" w:rsidP="003C60E4">
            <w:pPr>
              <w:snapToGrid w:val="0"/>
              <w:ind w:left="181" w:hangingChars="100" w:hanging="181"/>
              <w:rPr>
                <w:rFonts w:asciiTheme="minorEastAsia" w:eastAsiaTheme="minorEastAsia" w:hAnsiTheme="minorEastAsia" w:hint="default"/>
                <w:color w:val="auto"/>
              </w:rPr>
            </w:pPr>
          </w:p>
          <w:p w:rsidR="00C774EE" w:rsidRPr="003C60E4" w:rsidRDefault="00C774EE" w:rsidP="003C60E4">
            <w:pPr>
              <w:snapToGrid w:val="0"/>
              <w:ind w:left="181" w:hangingChars="100" w:hanging="181"/>
              <w:rPr>
                <w:rFonts w:asciiTheme="minorEastAsia" w:eastAsiaTheme="minorEastAsia" w:hAnsiTheme="minorEastAsia" w:hint="default"/>
                <w:color w:val="auto"/>
              </w:rPr>
            </w:pPr>
          </w:p>
          <w:p w:rsidR="00C774EE" w:rsidRPr="003C60E4" w:rsidRDefault="00C774EE" w:rsidP="003C60E4">
            <w:pPr>
              <w:snapToGrid w:val="0"/>
              <w:ind w:left="181" w:hangingChars="100" w:hanging="181"/>
              <w:rPr>
                <w:rFonts w:asciiTheme="minorEastAsia" w:eastAsiaTheme="minorEastAsia" w:hAnsiTheme="minorEastAsia" w:hint="default"/>
                <w:color w:val="auto"/>
              </w:rPr>
            </w:pPr>
          </w:p>
          <w:p w:rsidR="00C774EE" w:rsidRPr="003C60E4" w:rsidRDefault="00C774EE" w:rsidP="003C60E4">
            <w:pPr>
              <w:snapToGrid w:val="0"/>
              <w:ind w:left="181" w:hangingChars="100" w:hanging="181"/>
              <w:rPr>
                <w:rFonts w:asciiTheme="minorEastAsia" w:eastAsiaTheme="minorEastAsia" w:hAnsiTheme="minorEastAsia" w:hint="default"/>
                <w:color w:val="auto"/>
              </w:rPr>
            </w:pPr>
          </w:p>
          <w:p w:rsidR="00C774EE" w:rsidRPr="003C60E4" w:rsidRDefault="00C774EE" w:rsidP="003C60E4">
            <w:pPr>
              <w:snapToGrid w:val="0"/>
              <w:ind w:left="181" w:hangingChars="100" w:hanging="181"/>
              <w:rPr>
                <w:rFonts w:asciiTheme="minorEastAsia" w:eastAsiaTheme="minorEastAsia" w:hAnsiTheme="minorEastAsia" w:hint="default"/>
                <w:color w:val="auto"/>
              </w:rPr>
            </w:pPr>
          </w:p>
          <w:p w:rsidR="00C774EE" w:rsidRPr="003C60E4" w:rsidRDefault="00C774EE" w:rsidP="003C60E4">
            <w:pPr>
              <w:snapToGrid w:val="0"/>
              <w:ind w:left="181" w:hangingChars="100" w:hanging="181"/>
              <w:rPr>
                <w:rFonts w:asciiTheme="minorEastAsia" w:eastAsiaTheme="minorEastAsia" w:hAnsiTheme="minorEastAsia" w:hint="default"/>
                <w:color w:val="auto"/>
              </w:rPr>
            </w:pPr>
          </w:p>
          <w:p w:rsidR="00C774EE" w:rsidRPr="003C60E4" w:rsidRDefault="00C774EE" w:rsidP="003C60E4">
            <w:pPr>
              <w:snapToGrid w:val="0"/>
              <w:ind w:left="181" w:hangingChars="100" w:hanging="181"/>
              <w:rPr>
                <w:rFonts w:asciiTheme="minorEastAsia" w:eastAsiaTheme="minorEastAsia" w:hAnsiTheme="minorEastAsia" w:hint="default"/>
                <w:color w:val="auto"/>
              </w:rPr>
            </w:pPr>
          </w:p>
          <w:p w:rsidR="00C774EE" w:rsidRPr="003C60E4" w:rsidRDefault="00C774EE" w:rsidP="003C60E4">
            <w:pPr>
              <w:snapToGrid w:val="0"/>
              <w:ind w:left="181" w:hangingChars="100" w:hanging="181"/>
              <w:rPr>
                <w:rFonts w:asciiTheme="minorEastAsia" w:eastAsiaTheme="minorEastAsia" w:hAnsiTheme="minorEastAsia" w:hint="default"/>
                <w:color w:val="auto"/>
              </w:rPr>
            </w:pPr>
          </w:p>
          <w:p w:rsidR="00C774EE" w:rsidRPr="003C60E4" w:rsidRDefault="00C774EE" w:rsidP="003C60E4">
            <w:pPr>
              <w:snapToGrid w:val="0"/>
              <w:ind w:left="181" w:hangingChars="100" w:hanging="181"/>
              <w:rPr>
                <w:rFonts w:asciiTheme="minorEastAsia" w:eastAsiaTheme="minorEastAsia" w:hAnsiTheme="minorEastAsia" w:hint="default"/>
                <w:color w:val="auto"/>
              </w:rPr>
            </w:pPr>
          </w:p>
          <w:p w:rsidR="00C774EE" w:rsidRPr="003C60E4" w:rsidRDefault="00C774EE" w:rsidP="003C60E4">
            <w:pPr>
              <w:snapToGrid w:val="0"/>
              <w:ind w:left="181" w:hangingChars="100" w:hanging="181"/>
              <w:rPr>
                <w:rFonts w:asciiTheme="minorEastAsia" w:eastAsiaTheme="minorEastAsia" w:hAnsiTheme="minorEastAsia" w:hint="default"/>
                <w:color w:val="auto"/>
              </w:rPr>
            </w:pPr>
          </w:p>
          <w:p w:rsidR="00C774EE" w:rsidRPr="003C60E4" w:rsidRDefault="00C774EE" w:rsidP="003C60E4">
            <w:pPr>
              <w:snapToGrid w:val="0"/>
              <w:ind w:left="181" w:hangingChars="100" w:hanging="181"/>
              <w:rPr>
                <w:rFonts w:asciiTheme="minorEastAsia" w:eastAsiaTheme="minorEastAsia" w:hAnsiTheme="minorEastAsia" w:hint="default"/>
                <w:color w:val="auto"/>
              </w:rPr>
            </w:pPr>
          </w:p>
          <w:p w:rsidR="00C774EE" w:rsidRPr="003C60E4" w:rsidRDefault="00C774EE" w:rsidP="003C60E4">
            <w:pPr>
              <w:snapToGrid w:val="0"/>
              <w:ind w:left="181" w:hangingChars="100" w:hanging="181"/>
              <w:rPr>
                <w:rFonts w:asciiTheme="minorEastAsia" w:eastAsiaTheme="minorEastAsia" w:hAnsiTheme="minorEastAsia" w:hint="default"/>
                <w:color w:val="auto"/>
              </w:rPr>
            </w:pPr>
          </w:p>
          <w:p w:rsidR="00C774EE" w:rsidRDefault="00C774EE" w:rsidP="003C60E4">
            <w:pPr>
              <w:snapToGrid w:val="0"/>
              <w:ind w:left="181" w:hangingChars="100" w:hanging="181"/>
              <w:rPr>
                <w:rFonts w:asciiTheme="minorEastAsia" w:eastAsiaTheme="minorEastAsia" w:hAnsiTheme="minorEastAsia" w:hint="default"/>
                <w:color w:val="auto"/>
              </w:rPr>
            </w:pPr>
          </w:p>
          <w:p w:rsidR="003C60E4" w:rsidRPr="003C60E4" w:rsidRDefault="003C60E4" w:rsidP="003C60E4">
            <w:pPr>
              <w:snapToGrid w:val="0"/>
              <w:ind w:left="181" w:hangingChars="100" w:hanging="181"/>
              <w:rPr>
                <w:rFonts w:asciiTheme="minorEastAsia" w:eastAsiaTheme="minorEastAsia" w:hAnsiTheme="minorEastAsia" w:hint="default"/>
                <w:color w:val="auto"/>
              </w:rPr>
            </w:pPr>
          </w:p>
          <w:p w:rsidR="00C774EE" w:rsidRPr="003C60E4" w:rsidRDefault="00C774EE" w:rsidP="003C60E4">
            <w:pPr>
              <w:snapToGrid w:val="0"/>
              <w:ind w:left="181" w:hangingChars="100" w:hanging="181"/>
              <w:rPr>
                <w:rFonts w:asciiTheme="minorEastAsia" w:eastAsiaTheme="minorEastAsia" w:hAnsiTheme="minorEastAsia" w:hint="default"/>
                <w:color w:val="auto"/>
              </w:rPr>
            </w:pPr>
            <w:r w:rsidRPr="003C60E4">
              <w:rPr>
                <w:rFonts w:asciiTheme="minorEastAsia" w:eastAsiaTheme="minorEastAsia" w:hAnsiTheme="minorEastAsia"/>
                <w:color w:val="auto"/>
              </w:rPr>
              <w:t>18　設備及び備品等</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19　衛生管理等</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20　掲示等</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FF0000"/>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21　秘密保持等</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3C60E4" w:rsidRPr="003C60E4" w:rsidRDefault="003C60E4"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22　広告</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3C60E4">
              <w:rPr>
                <w:rFonts w:asciiTheme="minorEastAsia" w:eastAsiaTheme="minorEastAsia" w:hAnsiTheme="minorEastAsia"/>
                <w:color w:val="auto"/>
              </w:rPr>
              <w:t>23　障害福祉サービス事業者等からの利益収受等の禁止</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24　苦情解決</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25　事故発生時の対応</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snapToGrid w:val="0"/>
              <w:rPr>
                <w:rFonts w:asciiTheme="minorEastAsia" w:eastAsiaTheme="minorEastAsia" w:hAnsiTheme="minorEastAsia" w:cs="Times New Roman" w:hint="default"/>
                <w:color w:val="auto"/>
                <w:spacing w:val="10"/>
                <w:u w:val="single"/>
              </w:rPr>
            </w:pPr>
            <w:r w:rsidRPr="003C60E4">
              <w:rPr>
                <w:rFonts w:asciiTheme="minorEastAsia" w:eastAsiaTheme="minorEastAsia" w:hAnsiTheme="minorEastAsia" w:cs="Times New Roman"/>
                <w:color w:val="auto"/>
                <w:u w:val="single"/>
              </w:rPr>
              <w:t>26</w:t>
            </w:r>
            <w:r w:rsidRPr="003C60E4">
              <w:rPr>
                <w:rFonts w:asciiTheme="minorEastAsia" w:eastAsiaTheme="minorEastAsia" w:hAnsiTheme="minorEastAsia"/>
                <w:color w:val="auto"/>
                <w:u w:val="single"/>
              </w:rPr>
              <w:t xml:space="preserve">　虐待の防止</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FF0000"/>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FF0000"/>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27　会計の区分</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28　記録の整備</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3C60E4" w:rsidRPr="003C60E4" w:rsidRDefault="003C60E4"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C60E4">
              <w:rPr>
                <w:rFonts w:asciiTheme="minorEastAsia" w:eastAsiaTheme="minorEastAsia" w:hAnsiTheme="minorEastAsia"/>
                <w:color w:val="auto"/>
              </w:rPr>
              <w:t>29　電磁的記録等</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C60E4">
              <w:rPr>
                <w:rFonts w:asciiTheme="minorEastAsia" w:eastAsiaTheme="minorEastAsia" w:hAnsiTheme="minorEastAsia"/>
                <w:color w:val="auto"/>
              </w:rPr>
              <w:lastRenderedPageBreak/>
              <w:t>第４　変更の届出　　等</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第５　計画相談支援給付費の算定及び取扱い</w:t>
            </w:r>
          </w:p>
          <w:p w:rsidR="00C774EE" w:rsidRPr="003C60E4" w:rsidRDefault="00C774EE" w:rsidP="003C60E4">
            <w:pPr>
              <w:snapToGrid w:val="0"/>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１　基本事項</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２　計画相談支援費</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（１）サービス利　　用支援費</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（２）継続サービス利用支援費</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（３）その他</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lastRenderedPageBreak/>
              <w:t>３　利用者負担上限額管理加算</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４　初回加算</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５　主任相談支援専門員加算</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６　入院時情報連携加算</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７　退院・退所加算</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８　居宅介護支援事業所等連携加算</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９　医療・保育・教育機関等連携加算</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10　集中支援加算</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11　サービス担当者会議実施加算</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12　サービス提供時モニタリング加算</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13　行動障害支援体制加算</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14　要医療児者支援体制加算</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15　精神障害者支援体制加算</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16　ピアサポート体制加算</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17　地域生活支援拠点等相談強化加算</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18　地域体制強化共同支援加算</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tc>
        <w:tc>
          <w:tcPr>
            <w:tcW w:w="4110" w:type="dxa"/>
            <w:tcBorders>
              <w:bottom w:val="single" w:sz="4" w:space="0" w:color="auto"/>
            </w:tcBorders>
          </w:tcPr>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（１）指定計画相談支援の事業は、利用者又は障害児の保護者(利用者等)の意思及び人格を尊重し、常に当該利用者等の立場に立って行われているか。</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0000FF"/>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（２）指定計画相談支援の事業は、利用者が自立した日常生活又は社会生活を営むことができるように配慮して行われているか。</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３）指定計画相談支援の事業は、利用者の心身の状況、その置かれている環境等に応じて、利用者等の選択に基づき、適切な保健、医療、福祉、就労支援、教育等のサービス(福祉サービス等)が、多様な事業者から、総合的かつ効率的に提供されるよう配慮して行われているか。</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（４）指定計画相談支援の事業は、利用者等に提供される福祉サービス等が特定の種類又は特定の障害福祉サービス事業を行う者に不当に偏ることのないよう、公正中立に行われているか。</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0000FF"/>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５）指定特定相談支援事業者は、市町村、障害福祉サービス事業を行う者、介護保険法(平成9年法律第123号)第46条第1項に規定する指定居宅介護支援事業者、介護保険法第58条第1項に規定する指定介護予防支援事業者その他の関係者との連携を図り、地域において必要な社会資源の改善及び開発に努めているか。</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（６）指定特定相談支援事業者は、自らその提供する指定計画相談支援の評価を行い、常にその改善を図っているか。</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（７）指定特定相談支援事業者は、利用者の人権の擁護、虐待の防止等のため、必要な体制の整備を行うとともに、その従業者に対し、研修を実施する等の措置を講じているか。</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lastRenderedPageBreak/>
              <w:t>（８）指定特定相談支援事業者は、指定計画相談支援の提供の終了に際しては、利用者又はその家族に対して適切な援助を行うとともに、福祉サービス等を提供する者との密接な連携に努めているか。</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１）指定特定相談支援事業者は、指定特定相談支援事業所ごとに専らその職務に従事する相談支援専門員(指定計画相談支援の提供に当たる者として平成24年厚生労働省告示第227号「指定計画相談支援の提供に当たる者として厚生労働大臣が定めるもの」に定めるものをいう。)を置いているか。</w:t>
            </w:r>
          </w:p>
          <w:p w:rsidR="00C774EE" w:rsidRPr="003C60E4" w:rsidRDefault="00C774EE" w:rsidP="003C60E4">
            <w:pPr>
              <w:kinsoku w:val="0"/>
              <w:autoSpaceDE w:val="0"/>
              <w:autoSpaceDN w:val="0"/>
              <w:adjustRightInd w:val="0"/>
              <w:snapToGrid w:val="0"/>
              <w:ind w:leftChars="200" w:left="544" w:hangingChars="100" w:hanging="181"/>
              <w:rPr>
                <w:rFonts w:asciiTheme="minorEastAsia" w:eastAsiaTheme="minorEastAsia" w:hAnsiTheme="minorEastAsia" w:hint="default"/>
                <w:color w:val="FF0000"/>
                <w:u w:val="single"/>
              </w:rPr>
            </w:pPr>
            <w:r w:rsidRPr="003C60E4">
              <w:rPr>
                <w:rFonts w:asciiTheme="minorEastAsia" w:eastAsiaTheme="minorEastAsia" w:hAnsiTheme="minorEastAsia"/>
                <w:color w:val="auto"/>
                <w:u w:val="single"/>
              </w:rPr>
              <w:t>（ただし、指定計画相談支援の業務に支障がない場合は、当該指定特定相談支援事業所の他の職務に従事させ、又は他の事業所、施設等の職務に従事させることができるものとする。）</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２）（1）に規定する相談支援専門員の員数の標準は、計画相談支援対象障害者等の数（当該指定特定相談支援事業者が、指定障害児相談支援事業者の指定を併せて受け、かつ、指定計画相談支援の事業と指定障害児相談支援の事業とを同一の事業所において一体的に運営している場合にあっては、当該事業所において一体的に運営している指定計画相談支援の事業における計画相談支援対象障害者等の数及び指定障害児相談支援の事業における障害児相談支援対象保護者の数の合計数）が35又はその端数を増すごとに1となっているか。</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（３）（2）に規定する計画相談支援対象障害者等の数は、前6月の平均値となっているか。ただし、新規に指定を受ける場合は、適切な推定数となっているか。</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指定特定相談支援事業者は、指定特定相談支援事業所ごとに専らその職務に従事する管理者を置いているか。</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（ただし、指定特定相談支援事業所の管理上支障がない場合は、当該指定特定相談支援事業所の他の職務に従事させ、又は他の事業所、施設</w:t>
            </w:r>
            <w:r w:rsidRPr="003C60E4">
              <w:rPr>
                <w:rFonts w:asciiTheme="minorEastAsia" w:eastAsiaTheme="minorEastAsia" w:hAnsiTheme="minorEastAsia"/>
                <w:color w:val="auto"/>
                <w:u w:val="single"/>
              </w:rPr>
              <w:lastRenderedPageBreak/>
              <w:t>等の職務に従事させることができるものとする。）</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指定特定相談支援事業者は、指定特定相談支援事業所における主たる事業所と一体的に管理運営を行う事業所（従たる事業所）を設置している場合においては、主たる事業所及び従たる事業所のうちそれぞれ一人以上は、専ら当該主たる事業所又は従たる事業所の職務に従事する相談支援専門員が配置されているか。</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１）指定特定相談支援事業者は、計画相談支援対象障害者等が指定計画相談支援の利用の申込みを行ったときは、当該利用の申込みを行った計画相談支援対象障害者等(利用申込者)に係る障害の特性に応じた適切な配慮をしつつ、当該利用申込者に対し、運営規程の概要その他の利用申込者のサービスの選択に資すると認められる重要事項を記した文書を交付して説明を行い、当該指定計画相談支援の提供の開始について当該利用申込者の同意を得ているか。</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（２）指定特定相談支援事業者は、社会福祉法第77条の規定に基づき書面の交付を行う場合は、利用者の障害の特性に応じた適切な配慮をしているか。</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（１）指定特定相談支援事業者は、指定計画相談支援の利用に係る契約をしたときは、その旨を市町村に対し遅滞なく報告しているか。</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0000FF"/>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（２）指定特定相談支援事業者は、サービス等利用計画を作成したときは、その写しを市町村に対し遅滞なく提出しているか。</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3C60E4">
              <w:rPr>
                <w:rFonts w:asciiTheme="minorEastAsia" w:eastAsiaTheme="minorEastAsia" w:hAnsiTheme="minorEastAsia"/>
                <w:color w:val="auto"/>
              </w:rPr>
              <w:t>指定特定相談支援事業者は、正当な理由がなく、指定計画相談支援の提供を拒んでいないか。</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3C60E4">
              <w:rPr>
                <w:rFonts w:asciiTheme="minorEastAsia" w:eastAsiaTheme="minorEastAsia" w:hAnsiTheme="minorEastAsia"/>
                <w:color w:val="auto"/>
              </w:rPr>
              <w:t>指定特定相談支援事業者は、指定特定相談支援事業所の通常の事業の実施地域等を勘案し、利用申込者に対し自ら適切な指定計画相談支援を提供することが困難であると認めた場合は、適当な他の指定特定相談支援事業者の紹介その他の必要な措置を速やかに講じているか。</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指定特定相談支援事業者は、指定計画相談支援の提供を求められた場合は、その者の提示する受給者証又は地域相談支援受給者証によって、計画相談支援給付費の支給対象者であること、法第5条第23項に規定する厚生労働省令で定める期間、支給決定又は地域相談支援給付決定の有無、支給決定の有効期間又は地域相談支援給付決定の有効期間、支給量又は地域相談支援給付量等を確かめているか。</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C774EE" w:rsidRPr="003C60E4" w:rsidRDefault="00C774EE" w:rsidP="003C60E4">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3C60E4">
              <w:rPr>
                <w:rFonts w:asciiTheme="minorEastAsia" w:eastAsiaTheme="minorEastAsia" w:hAnsiTheme="minorEastAsia"/>
                <w:color w:val="auto"/>
              </w:rPr>
              <w:t>指定特定相談支援事業者は、支給決定又は地域相談支援給付決定に通常要すべき標準的な期間を考慮し、支給決定の有効期間又は地域相談支援給付決定の有効期間の終了に伴う支給決定又は地域相談支援給付決定の申請について、必要な援助を行っているか。</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3C60E4">
              <w:rPr>
                <w:rFonts w:asciiTheme="minorEastAsia" w:eastAsiaTheme="minorEastAsia" w:hAnsiTheme="minorEastAsia"/>
                <w:color w:val="auto"/>
              </w:rPr>
              <w:t>指定特定相談支援事業者は、当該指定特定相談支援事業所の相談支援専門員に身分を証する書類を携行させ、初回訪問時及び利用者又はその家族から求められたときは、これを提示すべき旨を指導しているか。</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１）指定特定相談支援事業者は、法定代理受領を行わない指定計画相談支援を提供した際は、計画相談支援対象障害者等から当該指定計画相談支援につき法第51条の17第2項に規定する厚生労働大臣が定める基準により算定した費用の額（その額が現に当該指定計画相談支援に要した費用の額を超えるときは、当該現に指定計画相談支援に要した費用の額）の支払を受けているか。</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２）指定特定相談支援事業者は、(1)の支払を受ける額のほか、計画相談支援対象障害者等の選定により通常の事業の実施地域以外の地域の居宅等を訪問して指定計画相談支援を提供する場合は、それに要した交通費の額の支払を計画相談支援対象障害者等から受けることができるが、支払を受けているか。</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（３）指定特定相談支援事業者は、(1)及び(2)の費用の額の支払を受けた場合は、当該費用に係る領収証を当該費用の額を支払った計画相談支援対象障害者等に対し交付しているか。</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（４）指定特定相談支援事業者は、(2)の交通費については、あらかじめ、計画相談支援対</w:t>
            </w:r>
            <w:r w:rsidRPr="003C60E4">
              <w:rPr>
                <w:rFonts w:asciiTheme="minorEastAsia" w:eastAsiaTheme="minorEastAsia" w:hAnsiTheme="minorEastAsia"/>
                <w:color w:val="auto"/>
                <w:u w:val="single"/>
              </w:rPr>
              <w:lastRenderedPageBreak/>
              <w:t>象障害者等に対し、その額について説明を行い、計画相談支援対象障害者等の同意を得ているか。</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3C60E4">
              <w:rPr>
                <w:rFonts w:asciiTheme="minorEastAsia" w:eastAsiaTheme="minorEastAsia" w:hAnsiTheme="minorEastAsia"/>
                <w:color w:val="auto"/>
              </w:rPr>
              <w:t>指定特定相談支援事業者は、指定計画相談支援を提供している計画相談支援対象障害者等が当該指定計画相談支援と同一の月に受けた指定障害福祉サービス等につき法第29条第3項第2号に掲げる額の合計額(利用者負担額合計額)を算定しているか。</w:t>
            </w:r>
          </w:p>
          <w:p w:rsidR="00C774EE" w:rsidRPr="003C60E4" w:rsidRDefault="00C774EE" w:rsidP="003C60E4">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3C60E4">
              <w:rPr>
                <w:rFonts w:asciiTheme="minorEastAsia" w:eastAsiaTheme="minorEastAsia" w:hAnsiTheme="minorEastAsia"/>
                <w:color w:val="auto"/>
              </w:rPr>
              <w:t>この場合において、当該指定特定相談支援事業者は、利用者負担額合計額を市町村に報告するとともに、当該計画相談支援対象障害者等及び当該計画相談支援対象障害者等に対し指定障害福祉サービス等を提供した指定障害福祉サービス事業者等に通知しているか。</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１）指定特定相談支援事業者は、法定代理受領により指定計画相談支援に係る計画相談支援給付費の支給を受けた場合は、計画相談支援対象障害者等に対し、当該計画相談支援対象障害者等に係る計画相談支援給付費の額を通知しているか。</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0000FF"/>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２）指定特定相談支援事業者は、８の(1)の法定代理受領を行わない指定計画相談支援に係る費用の額の支払を受けた場合は、その提供した指定計画相談支援の内容、費用の額その他必要と認められる事項を記載したサービス提供証明書を計画相談支援対象障害者等に対して交付しているか。</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（１）指定計画相談支援の方針は、第1に規定する基本方針に基づき、次に掲げるところによっているか。</w:t>
            </w:r>
          </w:p>
          <w:p w:rsidR="00C774EE" w:rsidRPr="003C60E4" w:rsidRDefault="00C774EE" w:rsidP="003C60E4">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3C60E4">
              <w:rPr>
                <w:rFonts w:asciiTheme="minorEastAsia" w:eastAsiaTheme="minorEastAsia" w:hAnsiTheme="minorEastAsia"/>
                <w:color w:val="auto"/>
              </w:rPr>
              <w:t xml:space="preserve">　　</w:t>
            </w:r>
            <w:r w:rsidRPr="003C60E4">
              <w:rPr>
                <w:rFonts w:asciiTheme="minorEastAsia" w:eastAsiaTheme="minorEastAsia" w:hAnsiTheme="minorEastAsia"/>
                <w:color w:val="auto"/>
                <w:u w:val="single"/>
              </w:rPr>
              <w:t>①　指定特定相談支援事業所の管理者は、相談支援専門員に基本相談支援に関する業務及びサービス等利用計画の作成に関する業務を担当させているか。</w:t>
            </w:r>
          </w:p>
          <w:p w:rsidR="00C774EE" w:rsidRPr="003C60E4" w:rsidRDefault="00C774EE" w:rsidP="003C60E4">
            <w:pPr>
              <w:kinsoku w:val="0"/>
              <w:autoSpaceDE w:val="0"/>
              <w:autoSpaceDN w:val="0"/>
              <w:adjustRightInd w:val="0"/>
              <w:snapToGrid w:val="0"/>
              <w:ind w:left="544" w:hangingChars="300" w:hanging="544"/>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544" w:hangingChars="300" w:hanging="544"/>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544" w:hangingChars="300" w:hanging="544"/>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544" w:hangingChars="300" w:hanging="544"/>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3C60E4">
              <w:rPr>
                <w:rFonts w:asciiTheme="minorEastAsia" w:eastAsiaTheme="minorEastAsia" w:hAnsiTheme="minorEastAsia"/>
                <w:color w:val="auto"/>
              </w:rPr>
              <w:t xml:space="preserve">　　</w:t>
            </w:r>
            <w:r w:rsidRPr="003C60E4">
              <w:rPr>
                <w:rFonts w:asciiTheme="minorEastAsia" w:eastAsiaTheme="minorEastAsia" w:hAnsiTheme="minorEastAsia"/>
                <w:color w:val="auto"/>
                <w:u w:val="single"/>
              </w:rPr>
              <w:t>②　指定計画相談支援の提供に当たっては、利用者等の立場に立って懇切丁寧に行うことを旨とし、利用者又はその家族に対し、サービスの提供方法等について理解しやすいように説明を行うとともに、必要に応じ、同じ障害を有する者による支援等適切な手法を通じて行っているか。</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lastRenderedPageBreak/>
              <w:t>（２）指定計画相談支援における指定サービス利用支援の方針は、第1に規定する基本方針及び(1)に規定する方針に基づき、次に掲げるところによっているか。</w:t>
            </w:r>
          </w:p>
          <w:p w:rsidR="00C774EE" w:rsidRPr="003C60E4" w:rsidRDefault="00C774EE" w:rsidP="003C60E4">
            <w:pPr>
              <w:kinsoku w:val="0"/>
              <w:autoSpaceDE w:val="0"/>
              <w:autoSpaceDN w:val="0"/>
              <w:adjustRightInd w:val="0"/>
              <w:snapToGrid w:val="0"/>
              <w:ind w:left="544" w:hangingChars="300" w:hanging="544"/>
              <w:rPr>
                <w:rFonts w:asciiTheme="minorEastAsia" w:eastAsiaTheme="minorEastAsia" w:hAnsiTheme="minorEastAsia" w:hint="default"/>
                <w:color w:val="FF0000"/>
                <w:u w:val="single"/>
              </w:rPr>
            </w:pPr>
            <w:r w:rsidRPr="003C60E4">
              <w:rPr>
                <w:rFonts w:asciiTheme="minorEastAsia" w:eastAsiaTheme="minorEastAsia" w:hAnsiTheme="minorEastAsia"/>
                <w:color w:val="FF0000"/>
              </w:rPr>
              <w:t xml:space="preserve">　　</w:t>
            </w:r>
            <w:r w:rsidRPr="003C60E4">
              <w:rPr>
                <w:rFonts w:asciiTheme="minorEastAsia" w:eastAsiaTheme="minorEastAsia" w:hAnsiTheme="minorEastAsia"/>
                <w:color w:val="auto"/>
                <w:u w:val="single"/>
              </w:rPr>
              <w:t>①　相談支援専門員は、サービス等利用計画の作成に当たっては、利用者の希望等を踏まえて作成するよう努めているか。</w:t>
            </w:r>
          </w:p>
          <w:p w:rsidR="00C774EE" w:rsidRPr="003C60E4" w:rsidRDefault="00C774EE" w:rsidP="003C60E4">
            <w:pPr>
              <w:kinsoku w:val="0"/>
              <w:autoSpaceDE w:val="0"/>
              <w:autoSpaceDN w:val="0"/>
              <w:adjustRightInd w:val="0"/>
              <w:snapToGrid w:val="0"/>
              <w:ind w:left="544" w:hangingChars="300" w:hanging="544"/>
              <w:rPr>
                <w:rFonts w:asciiTheme="minorEastAsia" w:eastAsiaTheme="minorEastAsia" w:hAnsiTheme="minorEastAsia" w:hint="default"/>
                <w:color w:val="FF0000"/>
              </w:rPr>
            </w:pPr>
          </w:p>
          <w:p w:rsidR="00C774EE" w:rsidRPr="003C60E4" w:rsidRDefault="00C774EE" w:rsidP="003C60E4">
            <w:pPr>
              <w:kinsoku w:val="0"/>
              <w:autoSpaceDE w:val="0"/>
              <w:autoSpaceDN w:val="0"/>
              <w:adjustRightInd w:val="0"/>
              <w:snapToGrid w:val="0"/>
              <w:ind w:left="544" w:hangingChars="300" w:hanging="544"/>
              <w:rPr>
                <w:rFonts w:asciiTheme="minorEastAsia" w:eastAsiaTheme="minorEastAsia" w:hAnsiTheme="minorEastAsia" w:hint="default"/>
                <w:color w:val="FF0000"/>
              </w:rPr>
            </w:pPr>
          </w:p>
          <w:p w:rsidR="00C774EE" w:rsidRPr="003C60E4" w:rsidRDefault="00C774EE" w:rsidP="003C60E4">
            <w:pPr>
              <w:kinsoku w:val="0"/>
              <w:autoSpaceDE w:val="0"/>
              <w:autoSpaceDN w:val="0"/>
              <w:adjustRightInd w:val="0"/>
              <w:snapToGrid w:val="0"/>
              <w:ind w:left="544" w:hangingChars="300" w:hanging="544"/>
              <w:rPr>
                <w:rFonts w:asciiTheme="minorEastAsia" w:eastAsiaTheme="minorEastAsia" w:hAnsiTheme="minorEastAsia" w:hint="default"/>
                <w:color w:val="FF0000"/>
              </w:rPr>
            </w:pPr>
          </w:p>
          <w:p w:rsidR="00C774EE" w:rsidRPr="003C60E4" w:rsidRDefault="00C774EE" w:rsidP="003C60E4">
            <w:pPr>
              <w:kinsoku w:val="0"/>
              <w:autoSpaceDE w:val="0"/>
              <w:autoSpaceDN w:val="0"/>
              <w:adjustRightInd w:val="0"/>
              <w:snapToGrid w:val="0"/>
              <w:ind w:left="544" w:hangingChars="300" w:hanging="544"/>
              <w:rPr>
                <w:rFonts w:asciiTheme="minorEastAsia" w:eastAsiaTheme="minorEastAsia" w:hAnsiTheme="minorEastAsia" w:hint="default"/>
                <w:color w:val="FF0000"/>
                <w:u w:val="single"/>
              </w:rPr>
            </w:pPr>
            <w:r w:rsidRPr="003C60E4">
              <w:rPr>
                <w:rFonts w:asciiTheme="minorEastAsia" w:eastAsiaTheme="minorEastAsia" w:hAnsiTheme="minorEastAsia"/>
                <w:color w:val="FF0000"/>
              </w:rPr>
              <w:t xml:space="preserve">　　</w:t>
            </w:r>
            <w:r w:rsidRPr="003C60E4">
              <w:rPr>
                <w:rFonts w:asciiTheme="minorEastAsia" w:eastAsiaTheme="minorEastAsia" w:hAnsiTheme="minorEastAsia"/>
                <w:color w:val="auto"/>
                <w:u w:val="single"/>
              </w:rPr>
              <w:t>②　相談支援専門員は、サービス等利用計画の作成に当たっては、利用者の自立した日常生活の支援を効果的に行うため、利用者の心身又は家族の状況等に応じ、継続的かつ計画的に適切な福祉サービス等の利用が行われるようにしているか。</w:t>
            </w:r>
          </w:p>
          <w:p w:rsidR="00C774EE" w:rsidRPr="003C60E4" w:rsidRDefault="00C774EE" w:rsidP="003C60E4">
            <w:pPr>
              <w:kinsoku w:val="0"/>
              <w:autoSpaceDE w:val="0"/>
              <w:autoSpaceDN w:val="0"/>
              <w:adjustRightInd w:val="0"/>
              <w:snapToGrid w:val="0"/>
              <w:ind w:left="544" w:hangingChars="300" w:hanging="544"/>
              <w:rPr>
                <w:rFonts w:asciiTheme="minorEastAsia" w:eastAsiaTheme="minorEastAsia" w:hAnsiTheme="minorEastAsia" w:hint="default"/>
                <w:color w:val="FF0000"/>
              </w:rPr>
            </w:pPr>
          </w:p>
          <w:p w:rsidR="00C774EE" w:rsidRPr="003C60E4" w:rsidRDefault="00C774EE" w:rsidP="003C60E4">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3C60E4">
              <w:rPr>
                <w:rFonts w:asciiTheme="minorEastAsia" w:eastAsiaTheme="minorEastAsia" w:hAnsiTheme="minorEastAsia"/>
                <w:color w:val="FF0000"/>
              </w:rPr>
              <w:t xml:space="preserve">　　</w:t>
            </w:r>
            <w:r w:rsidRPr="003C60E4">
              <w:rPr>
                <w:rFonts w:asciiTheme="minorEastAsia" w:eastAsiaTheme="minorEastAsia" w:hAnsiTheme="minorEastAsia"/>
                <w:color w:val="auto"/>
                <w:u w:val="single"/>
              </w:rPr>
              <w:t>③　相談支援専門員は、サービス等利用計画の作成に当たっては、利用者の日常生活全般を支援する観点から、指定障害福祉サービス等又は指定地域相談支援に加えて、指定障害福祉サービス等又は指定地域相談支援以外の福祉サービス等、当該地域の住民による自発的な活動によるサービス等の利用も含めてサービス等利用計画上に位置付けるよう努めているか。</w:t>
            </w:r>
          </w:p>
          <w:p w:rsidR="00C774EE" w:rsidRPr="003C60E4" w:rsidRDefault="00C774EE" w:rsidP="003C60E4">
            <w:pPr>
              <w:kinsoku w:val="0"/>
              <w:autoSpaceDE w:val="0"/>
              <w:autoSpaceDN w:val="0"/>
              <w:adjustRightInd w:val="0"/>
              <w:snapToGrid w:val="0"/>
              <w:ind w:left="544" w:hangingChars="300" w:hanging="544"/>
              <w:rPr>
                <w:rFonts w:asciiTheme="minorEastAsia" w:eastAsiaTheme="minorEastAsia" w:hAnsiTheme="minorEastAsia" w:hint="default"/>
                <w:color w:val="FF0000"/>
              </w:rPr>
            </w:pPr>
          </w:p>
          <w:p w:rsidR="00C774EE" w:rsidRPr="003C60E4" w:rsidRDefault="00C774EE" w:rsidP="003C60E4">
            <w:pPr>
              <w:kinsoku w:val="0"/>
              <w:autoSpaceDE w:val="0"/>
              <w:autoSpaceDN w:val="0"/>
              <w:adjustRightInd w:val="0"/>
              <w:snapToGrid w:val="0"/>
              <w:ind w:left="544" w:hangingChars="300" w:hanging="544"/>
              <w:rPr>
                <w:rFonts w:asciiTheme="minorEastAsia" w:eastAsiaTheme="minorEastAsia" w:hAnsiTheme="minorEastAsia" w:hint="default"/>
                <w:color w:val="FF0000"/>
              </w:rPr>
            </w:pPr>
          </w:p>
          <w:p w:rsidR="00C774EE" w:rsidRPr="003C60E4" w:rsidRDefault="00C774EE" w:rsidP="003C60E4">
            <w:pPr>
              <w:kinsoku w:val="0"/>
              <w:autoSpaceDE w:val="0"/>
              <w:autoSpaceDN w:val="0"/>
              <w:adjustRightInd w:val="0"/>
              <w:snapToGrid w:val="0"/>
              <w:ind w:left="544" w:hangingChars="300" w:hanging="544"/>
              <w:rPr>
                <w:rFonts w:asciiTheme="minorEastAsia" w:eastAsiaTheme="minorEastAsia" w:hAnsiTheme="minorEastAsia" w:hint="default"/>
                <w:color w:val="FF0000"/>
                <w:u w:val="single"/>
              </w:rPr>
            </w:pPr>
            <w:r w:rsidRPr="003C60E4">
              <w:rPr>
                <w:rFonts w:asciiTheme="minorEastAsia" w:eastAsiaTheme="minorEastAsia" w:hAnsiTheme="minorEastAsia"/>
                <w:color w:val="FF0000"/>
              </w:rPr>
              <w:t xml:space="preserve">　　</w:t>
            </w:r>
            <w:r w:rsidRPr="003C60E4">
              <w:rPr>
                <w:rFonts w:asciiTheme="minorEastAsia" w:eastAsiaTheme="minorEastAsia" w:hAnsiTheme="minorEastAsia"/>
                <w:color w:val="auto"/>
                <w:u w:val="single"/>
              </w:rPr>
              <w:t>④　相談支援専門員は、サービス等利用計画の作成の開始に当たっては、利用者等によるサービスの選択に資するよう、当該地域における指定障害福祉サービス事業者等又は指定一般相談支援事業者に関するサービスの内容、利用料等の情報を適正に利用者又はその家族に対して提供しているか。</w:t>
            </w:r>
          </w:p>
          <w:p w:rsidR="00C774EE" w:rsidRPr="003C60E4" w:rsidRDefault="00C774EE" w:rsidP="003C60E4">
            <w:pPr>
              <w:kinsoku w:val="0"/>
              <w:autoSpaceDE w:val="0"/>
              <w:autoSpaceDN w:val="0"/>
              <w:adjustRightInd w:val="0"/>
              <w:snapToGrid w:val="0"/>
              <w:ind w:left="544" w:hangingChars="300" w:hanging="544"/>
              <w:rPr>
                <w:rFonts w:asciiTheme="minorEastAsia" w:eastAsiaTheme="minorEastAsia" w:hAnsiTheme="minorEastAsia" w:hint="default"/>
                <w:color w:val="FF0000"/>
              </w:rPr>
            </w:pPr>
          </w:p>
          <w:p w:rsidR="00C774EE" w:rsidRPr="003C60E4" w:rsidRDefault="00C774EE" w:rsidP="003C60E4">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3C60E4">
              <w:rPr>
                <w:rFonts w:asciiTheme="minorEastAsia" w:eastAsiaTheme="minorEastAsia" w:hAnsiTheme="minorEastAsia"/>
                <w:color w:val="FF0000"/>
              </w:rPr>
              <w:t xml:space="preserve">　　</w:t>
            </w:r>
            <w:r w:rsidRPr="003C60E4">
              <w:rPr>
                <w:rFonts w:asciiTheme="minorEastAsia" w:eastAsiaTheme="minorEastAsia" w:hAnsiTheme="minorEastAsia"/>
                <w:color w:val="auto"/>
                <w:u w:val="single"/>
              </w:rPr>
              <w:t>⑤　相談支援専門員は、サービス等利用計画の作成に当たっては、適切な方法により、利用者について、その心身の状況、その置かれている環境及び日常生活全般の状況等の評価を通じて利用者の希望する生活や利用者が自立した日常生活を営むことができるよう支援する上で解決すべき課題等の把握(アセスメント)を行っているか。</w:t>
            </w:r>
          </w:p>
          <w:p w:rsidR="00C774EE" w:rsidRPr="003C60E4" w:rsidRDefault="00C774EE" w:rsidP="003C60E4">
            <w:pPr>
              <w:kinsoku w:val="0"/>
              <w:autoSpaceDE w:val="0"/>
              <w:autoSpaceDN w:val="0"/>
              <w:adjustRightInd w:val="0"/>
              <w:snapToGrid w:val="0"/>
              <w:ind w:left="544" w:hangingChars="300" w:hanging="544"/>
              <w:rPr>
                <w:rFonts w:asciiTheme="minorEastAsia" w:eastAsiaTheme="minorEastAsia" w:hAnsiTheme="minorEastAsia" w:hint="default"/>
                <w:color w:val="FF0000"/>
              </w:rPr>
            </w:pPr>
          </w:p>
          <w:p w:rsidR="00C774EE" w:rsidRPr="003C60E4" w:rsidRDefault="00C774EE" w:rsidP="003C60E4">
            <w:pPr>
              <w:kinsoku w:val="0"/>
              <w:autoSpaceDE w:val="0"/>
              <w:autoSpaceDN w:val="0"/>
              <w:adjustRightInd w:val="0"/>
              <w:snapToGrid w:val="0"/>
              <w:ind w:left="544" w:hangingChars="300" w:hanging="544"/>
              <w:rPr>
                <w:rFonts w:asciiTheme="minorEastAsia" w:eastAsiaTheme="minorEastAsia" w:hAnsiTheme="minorEastAsia" w:hint="default"/>
                <w:color w:val="FF0000"/>
                <w:u w:val="single"/>
              </w:rPr>
            </w:pPr>
            <w:r w:rsidRPr="003C60E4">
              <w:rPr>
                <w:rFonts w:asciiTheme="minorEastAsia" w:eastAsiaTheme="minorEastAsia" w:hAnsiTheme="minorEastAsia"/>
                <w:color w:val="FF0000"/>
              </w:rPr>
              <w:t xml:space="preserve">　　</w:t>
            </w:r>
            <w:r w:rsidRPr="003C60E4">
              <w:rPr>
                <w:rFonts w:asciiTheme="minorEastAsia" w:eastAsiaTheme="minorEastAsia" w:hAnsiTheme="minorEastAsia"/>
                <w:color w:val="auto"/>
                <w:u w:val="single"/>
              </w:rPr>
              <w:t>⑥　相談支援専門員は、アセスメントに当たっては、利用者の居宅等を訪問し、利用者及びその家族に面接しているか。こ</w:t>
            </w:r>
            <w:r w:rsidRPr="003C60E4">
              <w:rPr>
                <w:rFonts w:asciiTheme="minorEastAsia" w:eastAsiaTheme="minorEastAsia" w:hAnsiTheme="minorEastAsia"/>
                <w:color w:val="auto"/>
                <w:u w:val="single"/>
              </w:rPr>
              <w:lastRenderedPageBreak/>
              <w:t>の場合において、相談支援専門員は、面接の趣旨を利用者及びその家族に対して十分に説明し、理解を得ているか。</w:t>
            </w:r>
          </w:p>
          <w:p w:rsidR="00C774EE" w:rsidRPr="003C60E4" w:rsidRDefault="00C774EE" w:rsidP="003C60E4">
            <w:pPr>
              <w:kinsoku w:val="0"/>
              <w:autoSpaceDE w:val="0"/>
              <w:autoSpaceDN w:val="0"/>
              <w:adjustRightInd w:val="0"/>
              <w:snapToGrid w:val="0"/>
              <w:ind w:left="544" w:hangingChars="300" w:hanging="544"/>
              <w:rPr>
                <w:rFonts w:asciiTheme="minorEastAsia" w:eastAsiaTheme="minorEastAsia" w:hAnsiTheme="minorEastAsia" w:hint="default"/>
                <w:color w:val="FF0000"/>
              </w:rPr>
            </w:pPr>
          </w:p>
          <w:p w:rsidR="00C774EE" w:rsidRPr="003C60E4" w:rsidRDefault="00C774EE" w:rsidP="003C60E4">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3C60E4">
              <w:rPr>
                <w:rFonts w:asciiTheme="minorEastAsia" w:eastAsiaTheme="minorEastAsia" w:hAnsiTheme="minorEastAsia"/>
                <w:color w:val="FF0000"/>
              </w:rPr>
              <w:t xml:space="preserve">　　</w:t>
            </w:r>
            <w:r w:rsidRPr="003C60E4">
              <w:rPr>
                <w:rFonts w:asciiTheme="minorEastAsia" w:eastAsiaTheme="minorEastAsia" w:hAnsiTheme="minorEastAsia"/>
                <w:color w:val="auto"/>
                <w:u w:val="single"/>
              </w:rPr>
              <w:t>⑦　相談支援専門員は、利用者についてのアセスメントに基づき、当該地域における指定障害福祉サービス等又は指定地域相談支援が提供される体制を勘案して、当該アセスメントにより把握された解決すべき課題等に対応するための最も適切な福祉サービス等の組合せについて検討し、利用者及びその家族の生活に対する意向、総合的な援助の方針、生活全般の解決すべき課題、提供される福祉サービス等の目標及びその達成時期、福祉サービス等の種類、内容、量、福祉サービス等を提供する上での留意事項、法第5条第23項に規定する厚生労働省令で定める期間に係る提案等を記載したサービス等利用計画案を作成しているか。</w:t>
            </w:r>
          </w:p>
          <w:p w:rsidR="00C774EE" w:rsidRPr="003C60E4" w:rsidRDefault="00C774EE" w:rsidP="003C60E4">
            <w:pPr>
              <w:kinsoku w:val="0"/>
              <w:autoSpaceDE w:val="0"/>
              <w:autoSpaceDN w:val="0"/>
              <w:adjustRightInd w:val="0"/>
              <w:snapToGrid w:val="0"/>
              <w:ind w:leftChars="200" w:left="544" w:hangingChars="100" w:hanging="181"/>
              <w:rPr>
                <w:rFonts w:asciiTheme="minorEastAsia" w:eastAsiaTheme="minorEastAsia" w:hAnsiTheme="minorEastAsia" w:hint="default"/>
                <w:color w:val="FF0000"/>
              </w:rPr>
            </w:pPr>
          </w:p>
          <w:p w:rsidR="00C774EE" w:rsidRPr="003C60E4" w:rsidRDefault="00C774EE" w:rsidP="003C60E4">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⑧　相談支援専門員は、サービス等利用計画案に法第5条第8項に定める短期入所を位置付ける場合にあっては、利用者の居宅における自立した日常生活又は社会生活の維持に十分に留意するものとし、利用者の心身の状況等を勘案して特に必要と認められる場合を除き、短期入所を利用する日数が年間180日を超えないようにしているか。</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Chars="200" w:left="363"/>
              <w:rPr>
                <w:rFonts w:asciiTheme="minorEastAsia" w:eastAsiaTheme="minorEastAsia" w:hAnsiTheme="minorEastAsia" w:hint="default"/>
                <w:color w:val="auto"/>
              </w:rPr>
            </w:pPr>
            <w:r w:rsidRPr="003C60E4">
              <w:rPr>
                <w:rFonts w:asciiTheme="minorEastAsia" w:eastAsiaTheme="minorEastAsia" w:hAnsiTheme="minorEastAsia"/>
                <w:color w:val="auto"/>
              </w:rPr>
              <w:t>（経過措置）</w:t>
            </w:r>
          </w:p>
          <w:p w:rsidR="00C774EE" w:rsidRPr="003C60E4" w:rsidRDefault="00C774EE" w:rsidP="003C60E4">
            <w:pPr>
              <w:kinsoku w:val="0"/>
              <w:autoSpaceDE w:val="0"/>
              <w:autoSpaceDN w:val="0"/>
              <w:adjustRightInd w:val="0"/>
              <w:snapToGrid w:val="0"/>
              <w:ind w:leftChars="300" w:left="544" w:firstLineChars="100" w:firstLine="181"/>
              <w:rPr>
                <w:rFonts w:asciiTheme="minorEastAsia" w:eastAsiaTheme="minorEastAsia" w:hAnsiTheme="minorEastAsia" w:hint="default"/>
                <w:color w:val="auto"/>
              </w:rPr>
            </w:pPr>
            <w:r w:rsidRPr="003C60E4">
              <w:rPr>
                <w:rFonts w:asciiTheme="minorEastAsia" w:eastAsiaTheme="minorEastAsia" w:hAnsiTheme="minorEastAsia"/>
                <w:color w:val="auto"/>
              </w:rPr>
              <w:t>平成30年4月1日前に定められたサービス等利用計画については、本規定は適用しない。</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Chars="200" w:left="544" w:hangingChars="100" w:hanging="181"/>
              <w:rPr>
                <w:rFonts w:asciiTheme="minorEastAsia" w:eastAsiaTheme="minorEastAsia" w:hAnsiTheme="minorEastAsia" w:hint="default"/>
                <w:color w:val="FF0000"/>
                <w:u w:val="single"/>
              </w:rPr>
            </w:pPr>
            <w:r w:rsidRPr="003C60E4">
              <w:rPr>
                <w:rFonts w:asciiTheme="minorEastAsia" w:eastAsiaTheme="minorEastAsia" w:hAnsiTheme="minorEastAsia"/>
                <w:color w:val="auto"/>
                <w:u w:val="single"/>
              </w:rPr>
              <w:t>⑨　相談支援専門員は、サービス等利用計画案に位置付けた福祉サービス等について、法第19条第1項に規定する介護給付費等の対象となるかどうかを区分した上で、当該サービス等利用計画案の内容について、利用者又はその家族に対して説明し、文書により利用者等の同意を得ているか。</w:t>
            </w:r>
          </w:p>
          <w:p w:rsidR="00C774EE" w:rsidRPr="003C60E4" w:rsidRDefault="00C774EE" w:rsidP="003C60E4">
            <w:pPr>
              <w:kinsoku w:val="0"/>
              <w:autoSpaceDE w:val="0"/>
              <w:autoSpaceDN w:val="0"/>
              <w:adjustRightInd w:val="0"/>
              <w:snapToGrid w:val="0"/>
              <w:ind w:leftChars="200" w:left="544" w:hangingChars="100" w:hanging="181"/>
              <w:rPr>
                <w:rFonts w:asciiTheme="minorEastAsia" w:eastAsiaTheme="minorEastAsia" w:hAnsiTheme="minorEastAsia" w:hint="default"/>
                <w:color w:val="FF0000"/>
              </w:rPr>
            </w:pPr>
          </w:p>
          <w:p w:rsidR="00C774EE" w:rsidRPr="003C60E4" w:rsidRDefault="00C774EE" w:rsidP="003C60E4">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⑩　相談支援専門員は、サービス等利用計画案を作成した際には、当該サービス等利用計画案を利用者等に交付しているか。</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FF0000"/>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FF0000"/>
              </w:rPr>
            </w:pPr>
          </w:p>
          <w:p w:rsidR="00C774EE" w:rsidRPr="003C60E4" w:rsidRDefault="00C774EE" w:rsidP="003C60E4">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lastRenderedPageBreak/>
              <w:t>⑪　相談支援専門員は、支給決定又は地域相談支援給付決定を踏まえてサービス等利用計画案の変更を行い、指定障害福祉サービス事業者等、指定一般相談支援事業者その他の者との連絡調整等を行うとともに、サービス担当者会議（テレビ電話装置等の活用可能。）の開催等により、当該サービス等利用計画案の内容について説明を行うとともに、担当者から、専門的な見地からの意見を求めているか。</w:t>
            </w:r>
          </w:p>
          <w:p w:rsidR="00C774EE" w:rsidRPr="003C60E4" w:rsidRDefault="00C774EE" w:rsidP="003C60E4">
            <w:pPr>
              <w:kinsoku w:val="0"/>
              <w:autoSpaceDE w:val="0"/>
              <w:autoSpaceDN w:val="0"/>
              <w:adjustRightInd w:val="0"/>
              <w:snapToGrid w:val="0"/>
              <w:ind w:leftChars="200" w:left="544" w:hangingChars="100" w:hanging="181"/>
              <w:rPr>
                <w:rFonts w:asciiTheme="minorEastAsia" w:eastAsiaTheme="minorEastAsia" w:hAnsiTheme="minorEastAsia" w:hint="default"/>
                <w:color w:val="FF0000"/>
              </w:rPr>
            </w:pPr>
          </w:p>
          <w:p w:rsidR="00C774EE" w:rsidRPr="003C60E4" w:rsidRDefault="00C774EE" w:rsidP="003C60E4">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⑫　相談支援専門員は、サービス担当者会議を踏まえたサービス等利用計画案の内容について、利用者又はその家族に対して説明し、文書により利用者等の同意を得ているか。</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FF0000"/>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FF0000"/>
              </w:rPr>
            </w:pPr>
          </w:p>
          <w:p w:rsidR="00C774EE" w:rsidRPr="003C60E4" w:rsidRDefault="00C774EE" w:rsidP="003C60E4">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⑬　相談支援専門員は、サービス等利用計画を作成した際には、当該サービス等利用計画を利用者等及び担当者に交付しているか。</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FF0000"/>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FF0000"/>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FF0000"/>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（３）指定計画相談支援における指定継続サービス利用支援の方針は、第1に規定する基本方針、(1)及び(2)に規定する方針に基づき、次に掲げるところによっているか。</w:t>
            </w:r>
          </w:p>
          <w:p w:rsidR="00C774EE" w:rsidRPr="003C60E4" w:rsidRDefault="00C774EE" w:rsidP="003C60E4">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3C60E4">
              <w:rPr>
                <w:rFonts w:asciiTheme="minorEastAsia" w:eastAsiaTheme="minorEastAsia" w:hAnsiTheme="minorEastAsia"/>
                <w:color w:val="FF0000"/>
              </w:rPr>
              <w:t xml:space="preserve">　　</w:t>
            </w:r>
            <w:r w:rsidRPr="003C60E4">
              <w:rPr>
                <w:rFonts w:asciiTheme="minorEastAsia" w:eastAsiaTheme="minorEastAsia" w:hAnsiTheme="minorEastAsia"/>
                <w:color w:val="auto"/>
                <w:u w:val="single"/>
              </w:rPr>
              <w:t xml:space="preserve">①　相談支援専門員は、サービス等利用計画の作成後、サービス等利用計画の実施状況の把握(モニタリング（利用者についての継続的な評価を含む。）)を行い、必要に応じてサービス等利用計画の変更、福祉サービス等の事業を行う者等との連絡調整その他の便宜の提供を行うとともに、新たな支給決定又は地域相談支援給付決定が必要であると認められる場合には、利用者等に対し、支給決定又は地域相談支援給付決定に係る申請の勧奨を行っているか。 </w:t>
            </w:r>
          </w:p>
          <w:p w:rsidR="00C774EE" w:rsidRPr="003C60E4" w:rsidRDefault="00C774EE" w:rsidP="003C60E4">
            <w:pPr>
              <w:kinsoku w:val="0"/>
              <w:autoSpaceDE w:val="0"/>
              <w:autoSpaceDN w:val="0"/>
              <w:adjustRightInd w:val="0"/>
              <w:snapToGrid w:val="0"/>
              <w:ind w:left="544" w:hangingChars="300" w:hanging="544"/>
              <w:rPr>
                <w:rFonts w:asciiTheme="minorEastAsia" w:eastAsiaTheme="minorEastAsia" w:hAnsiTheme="minorEastAsia" w:hint="default"/>
                <w:color w:val="FF0000"/>
              </w:rPr>
            </w:pPr>
          </w:p>
          <w:p w:rsidR="00C774EE" w:rsidRPr="003C60E4" w:rsidRDefault="00C774EE" w:rsidP="003C60E4">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3C60E4">
              <w:rPr>
                <w:rFonts w:asciiTheme="minorEastAsia" w:eastAsiaTheme="minorEastAsia" w:hAnsiTheme="minorEastAsia"/>
                <w:color w:val="FF0000"/>
              </w:rPr>
              <w:t xml:space="preserve">　　</w:t>
            </w:r>
            <w:r w:rsidRPr="003C60E4">
              <w:rPr>
                <w:rFonts w:asciiTheme="minorEastAsia" w:eastAsiaTheme="minorEastAsia" w:hAnsiTheme="minorEastAsia"/>
                <w:color w:val="auto"/>
                <w:u w:val="single"/>
              </w:rPr>
              <w:t>②　相談支援専門員は、モニタリングに当たっては、利用者及びその家族、福祉サービス等の事業を行う者等との連絡を継続的に行うこととし、法第5条第23項に規定する厚生労働省令で定める期間ごとに利用者の居宅等を訪問し、利用者等に面接するほか、その結果を記録しているか。</w:t>
            </w:r>
          </w:p>
          <w:p w:rsidR="00C774EE" w:rsidRPr="003C60E4" w:rsidRDefault="00C774EE" w:rsidP="003C60E4">
            <w:pPr>
              <w:kinsoku w:val="0"/>
              <w:autoSpaceDE w:val="0"/>
              <w:autoSpaceDN w:val="0"/>
              <w:adjustRightInd w:val="0"/>
              <w:snapToGrid w:val="0"/>
              <w:ind w:left="544" w:hangingChars="300" w:hanging="544"/>
              <w:rPr>
                <w:rFonts w:asciiTheme="minorEastAsia" w:eastAsiaTheme="minorEastAsia" w:hAnsiTheme="minorEastAsia" w:hint="default"/>
                <w:color w:val="FF0000"/>
                <w:u w:val="single"/>
              </w:rPr>
            </w:pPr>
            <w:r w:rsidRPr="003C60E4">
              <w:rPr>
                <w:rFonts w:asciiTheme="minorEastAsia" w:eastAsiaTheme="minorEastAsia" w:hAnsiTheme="minorEastAsia"/>
                <w:color w:val="FF0000"/>
              </w:rPr>
              <w:lastRenderedPageBreak/>
              <w:t xml:space="preserve">　　</w:t>
            </w:r>
            <w:r w:rsidRPr="003C60E4">
              <w:rPr>
                <w:rFonts w:asciiTheme="minorEastAsia" w:eastAsiaTheme="minorEastAsia" w:hAnsiTheme="minorEastAsia"/>
                <w:color w:val="auto"/>
                <w:u w:val="single"/>
              </w:rPr>
              <w:t>③　(2)の①から⑧まで及び⑪から⑬までの規定は、(3)の①に規定するサービス等利用計画の変更について準用する。</w:t>
            </w:r>
          </w:p>
          <w:p w:rsidR="00C774EE" w:rsidRPr="003C60E4" w:rsidRDefault="00C774EE" w:rsidP="003C60E4">
            <w:pPr>
              <w:kinsoku w:val="0"/>
              <w:autoSpaceDE w:val="0"/>
              <w:autoSpaceDN w:val="0"/>
              <w:adjustRightInd w:val="0"/>
              <w:snapToGrid w:val="0"/>
              <w:ind w:left="544" w:hangingChars="300" w:hanging="544"/>
              <w:rPr>
                <w:rFonts w:asciiTheme="minorEastAsia" w:eastAsiaTheme="minorEastAsia" w:hAnsiTheme="minorEastAsia" w:hint="default"/>
                <w:color w:val="FF0000"/>
              </w:rPr>
            </w:pPr>
          </w:p>
          <w:p w:rsidR="00C774EE" w:rsidRPr="003C60E4" w:rsidRDefault="00C774EE" w:rsidP="003C60E4">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3C60E4">
              <w:rPr>
                <w:rFonts w:asciiTheme="minorEastAsia" w:eastAsiaTheme="minorEastAsia" w:hAnsiTheme="minorEastAsia"/>
                <w:color w:val="FF0000"/>
              </w:rPr>
              <w:t xml:space="preserve">　　</w:t>
            </w:r>
            <w:r w:rsidRPr="003C60E4">
              <w:rPr>
                <w:rFonts w:asciiTheme="minorEastAsia" w:eastAsiaTheme="minorEastAsia" w:hAnsiTheme="minorEastAsia"/>
                <w:color w:val="auto"/>
                <w:u w:val="single"/>
              </w:rPr>
              <w:t>④　相談支援専門員は、適切な福祉サービス等が総合的かつ効率的に提供された場合においても、利用者がその居宅において日常生活を営むことが困難となったと認める場合又は利用者が指定障害者支援施設等への入所又は入院を希望する場合には、指定障害者支援施設等への紹介その他の便宜の提供を行っているか。</w:t>
            </w:r>
          </w:p>
          <w:p w:rsidR="00C774EE" w:rsidRPr="003C60E4" w:rsidRDefault="00C774EE" w:rsidP="003C60E4">
            <w:pPr>
              <w:kinsoku w:val="0"/>
              <w:autoSpaceDE w:val="0"/>
              <w:autoSpaceDN w:val="0"/>
              <w:adjustRightInd w:val="0"/>
              <w:snapToGrid w:val="0"/>
              <w:ind w:left="544" w:hangingChars="300" w:hanging="544"/>
              <w:rPr>
                <w:rFonts w:asciiTheme="minorEastAsia" w:eastAsiaTheme="minorEastAsia" w:hAnsiTheme="minorEastAsia" w:hint="default"/>
                <w:color w:val="FF0000"/>
              </w:rPr>
            </w:pPr>
          </w:p>
          <w:p w:rsidR="00C774EE" w:rsidRPr="003C60E4" w:rsidRDefault="00C774EE" w:rsidP="003C60E4">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3C60E4">
              <w:rPr>
                <w:rFonts w:asciiTheme="minorEastAsia" w:eastAsiaTheme="minorEastAsia" w:hAnsiTheme="minorEastAsia"/>
                <w:color w:val="FF0000"/>
              </w:rPr>
              <w:t xml:space="preserve">　　</w:t>
            </w:r>
            <w:r w:rsidRPr="003C60E4">
              <w:rPr>
                <w:rFonts w:asciiTheme="minorEastAsia" w:eastAsiaTheme="minorEastAsia" w:hAnsiTheme="minorEastAsia"/>
                <w:color w:val="auto"/>
                <w:u w:val="single"/>
              </w:rPr>
              <w:t>⑤　相談支援専門員は、指定障害者支援施設、精神科病院等から退所又は退院しようとする利用者又はその家族から依頼があった場合には、居宅における生活へ円滑に移行できるよう、あらかじめ、必要な情報の提供及び助言を行う等の援助を行っているか。</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FF0000"/>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 xml:space="preserve">　指定特定相談支援事業者は、利用者等が他の指定特定相談支援事業者の利用を希望する場合その他利用者等から申出があった場合には、当該利用者等に対し、直近のサービス等利用計画及びその実施状況に関する書類を交付しているか。</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 xml:space="preserve">　指定特定相談支援事業者は、指定計画相談支援を受けている計画相談支援対象障害者等が偽りその他不正な行為によって計画相談支援給付費の支給を受け、又は受けようとしたときは、遅滞なく、意見を付してその旨を市町村に通知しているか。</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C60E4">
              <w:rPr>
                <w:rFonts w:asciiTheme="minorEastAsia" w:eastAsiaTheme="minorEastAsia" w:hAnsiTheme="minorEastAsia"/>
                <w:color w:val="auto"/>
              </w:rPr>
              <w:t>（１）指定特定相談支援事業所の管理者は、当該指定特定相談支援事業所の相談支援専門員その他の従業者の管理、指定計画相談支援の利用の申込みに係る調整、業務の実施状況の把握その他の管理を一元的に行っているか。</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C60E4">
              <w:rPr>
                <w:rFonts w:asciiTheme="minorEastAsia" w:eastAsiaTheme="minorEastAsia" w:hAnsiTheme="minorEastAsia"/>
                <w:color w:val="auto"/>
              </w:rPr>
              <w:t>（２）指定特定相談支援事業所の管理者は、当該指定特定相談支援事業所の相談支援専門員その他の従業者に第1から3の規定を遵守させるため必要な指揮命令を行っているか。</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u w:val="single"/>
              </w:rPr>
            </w:pPr>
            <w:r w:rsidRPr="003C60E4">
              <w:rPr>
                <w:rFonts w:asciiTheme="minorEastAsia" w:eastAsiaTheme="minorEastAsia" w:hAnsiTheme="minorEastAsia"/>
                <w:color w:val="auto"/>
              </w:rPr>
              <w:t xml:space="preserve">　</w:t>
            </w:r>
            <w:r w:rsidRPr="003C60E4">
              <w:rPr>
                <w:rFonts w:asciiTheme="minorEastAsia" w:eastAsiaTheme="minorEastAsia" w:hAnsiTheme="minorEastAsia"/>
                <w:color w:val="auto"/>
                <w:u w:val="single"/>
              </w:rPr>
              <w:t>指定特定相談支援事業者は、指定特定相談支援事業所ごとに、次に掲げる事業の運営についての重要事項に関する運営規程を定めているか</w:t>
            </w:r>
            <w:r w:rsidRPr="003C60E4">
              <w:rPr>
                <w:rFonts w:asciiTheme="minorEastAsia" w:eastAsiaTheme="minorEastAsia" w:hAnsiTheme="minorEastAsia"/>
                <w:color w:val="auto"/>
                <w:u w:val="single"/>
              </w:rPr>
              <w:lastRenderedPageBreak/>
              <w:t>。</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FF0000"/>
                <w:u w:val="single"/>
              </w:rPr>
            </w:pPr>
            <w:r w:rsidRPr="003C60E4">
              <w:rPr>
                <w:rFonts w:asciiTheme="minorEastAsia" w:eastAsiaTheme="minorEastAsia" w:hAnsiTheme="minorEastAsia"/>
                <w:color w:val="FF0000"/>
              </w:rPr>
              <w:t xml:space="preserve">　</w:t>
            </w:r>
            <w:r w:rsidRPr="003C60E4">
              <w:rPr>
                <w:rFonts w:asciiTheme="minorEastAsia" w:eastAsiaTheme="minorEastAsia" w:hAnsiTheme="minorEastAsia"/>
                <w:color w:val="auto"/>
                <w:u w:val="single"/>
              </w:rPr>
              <w:t>①　事業の目的及び運営の方針</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FF0000"/>
                <w:u w:val="single"/>
              </w:rPr>
            </w:pPr>
            <w:r w:rsidRPr="003C60E4">
              <w:rPr>
                <w:rFonts w:asciiTheme="minorEastAsia" w:eastAsiaTheme="minorEastAsia" w:hAnsiTheme="minorEastAsia"/>
                <w:color w:val="FF0000"/>
              </w:rPr>
              <w:t xml:space="preserve">　</w:t>
            </w:r>
            <w:r w:rsidRPr="003C60E4">
              <w:rPr>
                <w:rFonts w:asciiTheme="minorEastAsia" w:eastAsiaTheme="minorEastAsia" w:hAnsiTheme="minorEastAsia"/>
                <w:color w:val="auto"/>
                <w:u w:val="single"/>
              </w:rPr>
              <w:t>②　従業者の職種、員数及び職務の内容</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FF0000"/>
                <w:u w:val="single"/>
              </w:rPr>
            </w:pPr>
            <w:r w:rsidRPr="003C60E4">
              <w:rPr>
                <w:rFonts w:asciiTheme="minorEastAsia" w:eastAsiaTheme="minorEastAsia" w:hAnsiTheme="minorEastAsia"/>
                <w:color w:val="FF0000"/>
              </w:rPr>
              <w:t xml:space="preserve">　</w:t>
            </w:r>
            <w:r w:rsidRPr="003C60E4">
              <w:rPr>
                <w:rFonts w:asciiTheme="minorEastAsia" w:eastAsiaTheme="minorEastAsia" w:hAnsiTheme="minorEastAsia"/>
                <w:color w:val="auto"/>
                <w:u w:val="single"/>
              </w:rPr>
              <w:t>③　営業日及び営業時間</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FF0000"/>
                <w:u w:val="single"/>
              </w:rPr>
            </w:pPr>
            <w:r w:rsidRPr="003C60E4">
              <w:rPr>
                <w:rFonts w:asciiTheme="minorEastAsia" w:eastAsiaTheme="minorEastAsia" w:hAnsiTheme="minorEastAsia"/>
                <w:color w:val="FF0000"/>
              </w:rPr>
              <w:t xml:space="preserve">　</w:t>
            </w:r>
            <w:r w:rsidRPr="003C60E4">
              <w:rPr>
                <w:rFonts w:asciiTheme="minorEastAsia" w:eastAsiaTheme="minorEastAsia" w:hAnsiTheme="minorEastAsia"/>
                <w:color w:val="auto"/>
                <w:u w:val="single"/>
              </w:rPr>
              <w:t>④　指定計画相談支援の提供方法及び内容並びに計画相談支援対象障害者等から受領する費用及びその額</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FF0000"/>
                <w:u w:val="single"/>
              </w:rPr>
            </w:pPr>
            <w:r w:rsidRPr="003C60E4">
              <w:rPr>
                <w:rFonts w:asciiTheme="minorEastAsia" w:eastAsiaTheme="minorEastAsia" w:hAnsiTheme="minorEastAsia"/>
                <w:color w:val="FF0000"/>
              </w:rPr>
              <w:t xml:space="preserve">　</w:t>
            </w:r>
            <w:r w:rsidRPr="003C60E4">
              <w:rPr>
                <w:rFonts w:asciiTheme="minorEastAsia" w:eastAsiaTheme="minorEastAsia" w:hAnsiTheme="minorEastAsia"/>
                <w:color w:val="auto"/>
                <w:u w:val="single"/>
              </w:rPr>
              <w:t>⑤　通常の事業の実施地域</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FF0000"/>
                <w:u w:val="single"/>
              </w:rPr>
            </w:pPr>
            <w:r w:rsidRPr="003C60E4">
              <w:rPr>
                <w:rFonts w:asciiTheme="minorEastAsia" w:eastAsiaTheme="minorEastAsia" w:hAnsiTheme="minorEastAsia"/>
                <w:color w:val="FF0000"/>
              </w:rPr>
              <w:t xml:space="preserve">　</w:t>
            </w:r>
            <w:r w:rsidRPr="003C60E4">
              <w:rPr>
                <w:rFonts w:asciiTheme="minorEastAsia" w:eastAsiaTheme="minorEastAsia" w:hAnsiTheme="minorEastAsia"/>
                <w:color w:val="auto"/>
                <w:u w:val="single"/>
              </w:rPr>
              <w:t>⑥　事業の主たる対象とする障害の種類を定めた場合には当該障害の種類</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FF0000"/>
                <w:u w:val="single"/>
              </w:rPr>
            </w:pPr>
            <w:r w:rsidRPr="003C60E4">
              <w:rPr>
                <w:rFonts w:asciiTheme="minorEastAsia" w:eastAsiaTheme="minorEastAsia" w:hAnsiTheme="minorEastAsia"/>
                <w:color w:val="FF0000"/>
              </w:rPr>
              <w:t xml:space="preserve">　</w:t>
            </w:r>
            <w:r w:rsidRPr="003C60E4">
              <w:rPr>
                <w:rFonts w:asciiTheme="minorEastAsia" w:eastAsiaTheme="minorEastAsia" w:hAnsiTheme="minorEastAsia"/>
                <w:color w:val="auto"/>
                <w:u w:val="single"/>
              </w:rPr>
              <w:t>⑦　虐待の防止のための措置に関する事項</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FF0000"/>
                <w:u w:val="single"/>
              </w:rPr>
            </w:pPr>
            <w:r w:rsidRPr="003C60E4">
              <w:rPr>
                <w:rFonts w:asciiTheme="minorEastAsia" w:eastAsiaTheme="minorEastAsia" w:hAnsiTheme="minorEastAsia"/>
                <w:color w:val="FF0000"/>
              </w:rPr>
              <w:t xml:space="preserve">　</w:t>
            </w:r>
            <w:r w:rsidRPr="003C60E4">
              <w:rPr>
                <w:rFonts w:asciiTheme="minorEastAsia" w:eastAsiaTheme="minorEastAsia" w:hAnsiTheme="minorEastAsia"/>
                <w:color w:val="auto"/>
                <w:u w:val="single"/>
              </w:rPr>
              <w:t>⑧　その他運営に関する重要事項</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（１）指定特定相談支援事業者は、利用者等に対し、適切な指定計画相談支援を提供できるよう、指定特定相談支援事業所ごとに、相談支援専門員その他の従業者の勤務の体制を定めているか。</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（２）指定特定相談支援事業者は、指定特定相談支援事業所ごとに、当該指定特定相談支援事業所の相談支援専門員に指定計画相談支援の業務を担当させているか。</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FF0000"/>
                <w:u w:val="single"/>
              </w:rPr>
            </w:pPr>
            <w:r w:rsidRPr="003C60E4">
              <w:rPr>
                <w:rFonts w:asciiTheme="minorEastAsia" w:eastAsiaTheme="minorEastAsia" w:hAnsiTheme="minorEastAsia"/>
                <w:color w:val="FF0000"/>
              </w:rPr>
              <w:t xml:space="preserve">　　　</w:t>
            </w:r>
            <w:r w:rsidRPr="003C60E4">
              <w:rPr>
                <w:rFonts w:asciiTheme="minorEastAsia" w:eastAsiaTheme="minorEastAsia" w:hAnsiTheme="minorEastAsia"/>
                <w:color w:val="auto"/>
                <w:u w:val="single"/>
              </w:rPr>
              <w:t>ただし、相談支援専門員の補助の業務については、この限りでない。</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FF0000"/>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（３）指定特定相談支援事業者は、相談支援専門員の資質の向上のために、その研修の機会を確保しているか。</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４）指定特定相談支援事業者は、適切な指定計画相談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１）指定特定相談支援事業者は、感染症や非常災害の発生時において、利用者に対する指定計画相談支援の提供を継続的に実施するための、及び非常時の体制で早期の業務再開を図るための計画を策定し、当該業務継続計画に従い必要な措置を講じているか。</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（２）指定特定相談支援事業者は、従業者に対し、業務継続計画について周知するとともに、必要な研修及び訓練を定期的に実施しているか。</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（３）指定特定相談支援事業者は、定期的に業務継続計画の見直しを行い、必要に応じて業務継続計画の変更を行っているか。</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FF0000"/>
                <w:u w:val="single"/>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FF0000"/>
                <w:u w:val="single"/>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 xml:space="preserve">　指定特定相談支援事業者は、事業を行うために必要な広さの区画を有するとともに、指定計画相談支援の提供に必要な設備及び備品等を備えているか。</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（１）指定特定相談支援事業者は、従業者の清潔の保持及び健康状態について、必要な管理を行っているか。</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（２）指定特定相談支援事業者は、指定特定相談支援事業所の設備及び備品等について、衛生的な管理に努めているか。</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snapToGrid w:val="0"/>
              <w:ind w:left="363" w:hangingChars="200" w:hanging="363"/>
              <w:rPr>
                <w:rFonts w:asciiTheme="minorEastAsia" w:eastAsiaTheme="minorEastAsia" w:hAnsiTheme="minorEastAsia" w:cs="Times New Roman" w:hint="default"/>
                <w:color w:val="auto"/>
                <w:spacing w:val="10"/>
                <w:u w:val="single"/>
              </w:rPr>
            </w:pPr>
            <w:r w:rsidRPr="003C60E4">
              <w:rPr>
                <w:rFonts w:asciiTheme="minorEastAsia" w:eastAsiaTheme="minorEastAsia" w:hAnsiTheme="minorEastAsia"/>
                <w:color w:val="auto"/>
                <w:u w:val="single"/>
              </w:rPr>
              <w:t>（３）指定特定相談支援事業者は、当該指定特定相談支援事業所において感染症が発生し、又はまん延しないように、次に掲げる措置を講じているか。</w:t>
            </w:r>
          </w:p>
          <w:p w:rsidR="00C774EE" w:rsidRPr="003C60E4" w:rsidRDefault="00C774EE" w:rsidP="003C60E4">
            <w:pPr>
              <w:snapToGrid w:val="0"/>
              <w:ind w:leftChars="200" w:left="544" w:hangingChars="100" w:hanging="181"/>
              <w:rPr>
                <w:rFonts w:asciiTheme="minorEastAsia" w:eastAsiaTheme="minorEastAsia" w:hAnsiTheme="minorEastAsia" w:cs="Times New Roman" w:hint="default"/>
                <w:color w:val="auto"/>
                <w:spacing w:val="10"/>
              </w:rPr>
            </w:pPr>
            <w:r w:rsidRPr="003C60E4">
              <w:rPr>
                <w:rFonts w:asciiTheme="minorEastAsia" w:eastAsiaTheme="minorEastAsia" w:hAnsiTheme="minorEastAsia"/>
                <w:color w:val="auto"/>
                <w:u w:val="single"/>
              </w:rPr>
              <w:t>①　当該指定特定相談支援事業所における感染症及び食中毒の予防及びまん延の防止のための対策を検討する委員会（テレビ電話装置等の活用可能。）を定期的に開催するとともに、その結果について、従業者に周知徹底を図っているか。</w:t>
            </w:r>
          </w:p>
          <w:p w:rsidR="00C774EE" w:rsidRPr="003C60E4" w:rsidRDefault="00C774EE" w:rsidP="003C60E4">
            <w:pPr>
              <w:snapToGrid w:val="0"/>
              <w:ind w:left="544" w:hangingChars="300" w:hanging="544"/>
              <w:rPr>
                <w:rFonts w:asciiTheme="minorEastAsia" w:eastAsiaTheme="minorEastAsia" w:hAnsiTheme="minorEastAsia" w:hint="default"/>
                <w:color w:val="auto"/>
                <w:u w:val="single"/>
              </w:rPr>
            </w:pPr>
            <w:r w:rsidRPr="003C60E4">
              <w:rPr>
                <w:rFonts w:asciiTheme="minorEastAsia" w:eastAsiaTheme="minorEastAsia" w:hAnsiTheme="minorEastAsia"/>
                <w:color w:val="auto"/>
              </w:rPr>
              <w:t xml:space="preserve">　　</w:t>
            </w:r>
            <w:r w:rsidRPr="003C60E4">
              <w:rPr>
                <w:rFonts w:asciiTheme="minorEastAsia" w:eastAsiaTheme="minorEastAsia" w:hAnsiTheme="minorEastAsia"/>
                <w:color w:val="auto"/>
                <w:u w:val="single"/>
              </w:rPr>
              <w:t>②　当該指定特定相談支援事業所における感染症及び食中毒の予防及びまん延の防止のための指針を整備しているか。</w:t>
            </w:r>
          </w:p>
          <w:p w:rsidR="00C774EE" w:rsidRPr="003C60E4" w:rsidRDefault="00C774EE" w:rsidP="003C60E4">
            <w:pPr>
              <w:snapToGrid w:val="0"/>
              <w:ind w:left="604" w:hangingChars="300" w:hanging="604"/>
              <w:rPr>
                <w:rFonts w:asciiTheme="minorEastAsia" w:eastAsiaTheme="minorEastAsia" w:hAnsiTheme="minorEastAsia" w:cs="Times New Roman" w:hint="default"/>
                <w:color w:val="auto"/>
                <w:spacing w:val="10"/>
              </w:rPr>
            </w:pPr>
          </w:p>
          <w:p w:rsidR="00C774EE" w:rsidRPr="003C60E4" w:rsidRDefault="00C774EE" w:rsidP="003C60E4">
            <w:pPr>
              <w:snapToGrid w:val="0"/>
              <w:ind w:left="544" w:hangingChars="300" w:hanging="544"/>
              <w:rPr>
                <w:rFonts w:asciiTheme="minorEastAsia" w:eastAsiaTheme="minorEastAsia" w:hAnsiTheme="minorEastAsia" w:cs="Times New Roman" w:hint="default"/>
                <w:color w:val="auto"/>
                <w:spacing w:val="10"/>
                <w:u w:val="single"/>
              </w:rPr>
            </w:pPr>
            <w:r w:rsidRPr="003C60E4">
              <w:rPr>
                <w:rFonts w:asciiTheme="minorEastAsia" w:eastAsiaTheme="minorEastAsia" w:hAnsiTheme="minorEastAsia"/>
                <w:color w:val="auto"/>
              </w:rPr>
              <w:t xml:space="preserve">　　</w:t>
            </w:r>
            <w:r w:rsidRPr="003C60E4">
              <w:rPr>
                <w:rFonts w:asciiTheme="minorEastAsia" w:eastAsiaTheme="minorEastAsia" w:hAnsiTheme="minorEastAsia"/>
                <w:color w:val="auto"/>
                <w:u w:val="single"/>
              </w:rPr>
              <w:t>③　当該指定特定相談支援事業所において、従業者に対し、感染症及び食中毒の予防及びまん延の防止のための研修並びに感染症の予防及びまん延防止のための訓練を定期的に実施しているか。</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cs="Times New Roman" w:hint="default"/>
                <w:color w:val="auto"/>
                <w:spacing w:val="10"/>
              </w:rPr>
            </w:pPr>
            <w:r w:rsidRPr="003C60E4">
              <w:rPr>
                <w:rFonts w:asciiTheme="minorEastAsia" w:eastAsiaTheme="minorEastAsia" w:hAnsiTheme="minorEastAsia"/>
                <w:color w:val="auto"/>
                <w:u w:val="single"/>
              </w:rPr>
              <w:t>（１）指定特定相談支援事業者は、指定特定相談支援事業所の見やすい場所に、運営規程の概要、基本相談支援及び計画相談支援の実施状況、相談支援専門員の有する資格、経験年数及び勤務の体制その他の利用申込者のサービスの選択に資すると認められる重要事項を掲示しているか。又は、指定特定相談支援事業者は、これらの事項を記載した書面を当該指定特定相談支援事業所に備え付け、かつ、これをいつでも関係者に自由に閲覧させているか。</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FF0000"/>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lastRenderedPageBreak/>
              <w:t>（２）指定特定相談支援事業者は、(1)に規定する重要事項の公表に努めているか。</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0000FF"/>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（１）指定特定相談支援事業所の従業者及び管理者は、正当な理由がなく、その業務上知り得た利用者又はその家族の秘密を漏らしていないか。</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（２）指定特定相談支援事業者は、従業者及び管理者であった者が、正当な理由がなく、その業務上知り得た利用者又はその家族の秘密を漏らすことがないよう、必要な措置を講じているか。</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FF0000"/>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FF0000"/>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（３）指定特定相談支援事業者は、サービス担当者会議等において、利用者又はその家族の個人情報を用いる場合は、あらかじめ文書により当該利用者又はその家族の同意を得ているか。</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u w:val="single"/>
              </w:rPr>
            </w:pPr>
            <w:r w:rsidRPr="003C60E4">
              <w:rPr>
                <w:rFonts w:asciiTheme="minorEastAsia" w:eastAsiaTheme="minorEastAsia" w:hAnsiTheme="minorEastAsia"/>
                <w:color w:val="auto"/>
              </w:rPr>
              <w:t xml:space="preserve">　</w:t>
            </w:r>
            <w:r w:rsidRPr="003C60E4">
              <w:rPr>
                <w:rFonts w:asciiTheme="minorEastAsia" w:eastAsiaTheme="minorEastAsia" w:hAnsiTheme="minorEastAsia"/>
                <w:color w:val="auto"/>
                <w:u w:val="single"/>
              </w:rPr>
              <w:t>指定特定相談支援事業者は、当該指定特定相談支援事業者について広告をする場合においては、その内容を虚偽のもの又は誇大なものとしていないか。</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0000FF"/>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C60E4">
              <w:rPr>
                <w:rFonts w:asciiTheme="minorEastAsia" w:eastAsiaTheme="minorEastAsia" w:hAnsiTheme="minorEastAsia"/>
                <w:color w:val="auto"/>
              </w:rPr>
              <w:t>（１）指定特定相談支援事業者及び指定特定相談支援事業所の管理者は、サービス等利用計画の作成又は変更に関し、当該指定特定相談支援事業所の相談支援専門員に対して特定の福祉サービス等の事業を行う者等によるサービスを位置付けるべき旨の指示等を行っていないか。</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C60E4">
              <w:rPr>
                <w:rFonts w:asciiTheme="minorEastAsia" w:eastAsiaTheme="minorEastAsia" w:hAnsiTheme="minorEastAsia"/>
                <w:color w:val="auto"/>
              </w:rPr>
              <w:t>（２）指定特定相談支援事業所の相談支援専門員は、サービス等利用計画の作成又は変更に関し、利用者等に対して特定の福祉サービス等の事業を行う者等によるサービスを利用すべき旨の指示等を行っていないか。</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C60E4">
              <w:rPr>
                <w:rFonts w:asciiTheme="minorEastAsia" w:eastAsiaTheme="minorEastAsia" w:hAnsiTheme="minorEastAsia"/>
                <w:color w:val="auto"/>
              </w:rPr>
              <w:t>（３）指定特定相談支援事業者及びその従業者は、サービス等利用計画の作成又は変更に関し、利用者に対して特定の福祉サービス等の事業を行う者等によるサービスを利用させることの対償として、当該福祉サービス等の事業を行う者等から金品その他の財産上の利益を収受していないか。</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（１）指定特定相談支援事業者は、その提供した指定計画相談支援又はサービス等利用計画に位置付けた福祉サービス等に関する利</w:t>
            </w:r>
            <w:r w:rsidRPr="003C60E4">
              <w:rPr>
                <w:rFonts w:asciiTheme="minorEastAsia" w:eastAsiaTheme="minorEastAsia" w:hAnsiTheme="minorEastAsia"/>
                <w:color w:val="auto"/>
                <w:u w:val="single"/>
              </w:rPr>
              <w:lastRenderedPageBreak/>
              <w:t>用者又はその家族からの苦情に迅速かつ適切に対応するために、苦情を受け付けるための窓口を設置する等の必要な措置を講じているか。</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（２）指定特定相談支援事業者は、(1)の苦情を受け付けた場合には、当該苦情の内容等を記録しているか。</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FF0000"/>
                <w:u w:val="single"/>
              </w:rPr>
            </w:pPr>
            <w:r w:rsidRPr="003C60E4">
              <w:rPr>
                <w:rFonts w:asciiTheme="minorEastAsia" w:eastAsiaTheme="minorEastAsia" w:hAnsiTheme="minorEastAsia"/>
                <w:color w:val="auto"/>
                <w:u w:val="single"/>
              </w:rPr>
              <w:t>（３）指定特定相談支援事業者は、その提供した指定計画相談支援に関し、法第10条第1項の規定により市町村が行う報告若しくは文書その他の物件の提出若しくは提示の命令又は当該職員からの質問若しくは指定特定相談支援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FF0000"/>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４）指定特定相談支援事業者は、その提供した指定計画相談支援に関し、法第11条第2項の規定により都道府県知事が行う報告若しくは指定計画相談支援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５）指定特定相談支援事業者は、その提供した指定計画相談支援に関し、法第51条の27第2項の規定により市町村長が行う報告若しくは帳簿書類その他の物件の提出若しくは提示の命令又は当該職員からの質問若しくは指定特定相談支援事業所の設備若しくは帳簿書類その他の物件の検査に応じ、及び利用者又はその家族からの苦情に関して市町村長が行う調査に協力するとともに、市町村長から指導又は助言を受けた場合は、当該指導又は助言に従って必要な改善を行っているか。</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（６）指定特定相談支援事業者は、都道府県知事、市町村又は市町村長から求めがあった場合には、(3)から(5)までの改善の内容を都道府県知事、市町村又は市町村長に報告</w:t>
            </w:r>
            <w:r w:rsidRPr="003C60E4">
              <w:rPr>
                <w:rFonts w:asciiTheme="minorEastAsia" w:eastAsiaTheme="minorEastAsia" w:hAnsiTheme="minorEastAsia"/>
                <w:color w:val="auto"/>
                <w:u w:val="single"/>
              </w:rPr>
              <w:lastRenderedPageBreak/>
              <w:t>しているか。</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FF0000"/>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（７）指定特定相談支援事業者は、社会福祉法第83条に規定する運営適正化委員会が同法第85条の規定により行う調査又はあっせんにできる限り協力しているか。</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（１）指定特定相談支援事業者は、利用者等に対する指定計画相談支援の提供により事故が発生した場合は、都道府県、市町村、当該利用者の家族等に連絡を行うとともに、必要な措置を講じているか。</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FF0000"/>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（２）指定特定相談支援事業者は、(1)の事故の状況及び事故に際して採った処置について、記録しているか。</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FF0000"/>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（３）指定特定相談支援事業者は、利用者等に対する指定計画相談支援の提供により賠償すべき事故が発生した場合は、損害賠償を速やかに行っているか。</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snapToGrid w:val="0"/>
              <w:ind w:firstLineChars="100" w:firstLine="181"/>
              <w:rPr>
                <w:rFonts w:asciiTheme="minorEastAsia" w:eastAsiaTheme="minorEastAsia" w:hAnsiTheme="minorEastAsia" w:cs="Times New Roman" w:hint="default"/>
                <w:color w:val="auto"/>
                <w:spacing w:val="10"/>
              </w:rPr>
            </w:pPr>
            <w:r w:rsidRPr="003C60E4">
              <w:rPr>
                <w:rFonts w:asciiTheme="minorEastAsia" w:eastAsiaTheme="minorEastAsia" w:hAnsiTheme="minorEastAsia"/>
                <w:color w:val="auto"/>
                <w:u w:val="single"/>
              </w:rPr>
              <w:t>指定特定相談支援事業者は、虐待の発生又はその再発を防止するため、次に掲げる措置を講じているか。</w:t>
            </w:r>
          </w:p>
          <w:p w:rsidR="00C774EE" w:rsidRPr="003C60E4" w:rsidRDefault="00C774EE" w:rsidP="003C60E4">
            <w:pPr>
              <w:snapToGrid w:val="0"/>
              <w:ind w:leftChars="133" w:left="422" w:hangingChars="100" w:hanging="181"/>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①　当該指定特定相談支援事業所における虐待の防止のための対策を検討する委員会（テレビ電話装置等の活用可能。）を定期的に開催するとともに、その結果について、従業者に周知徹底を図っているか。</w:t>
            </w:r>
          </w:p>
          <w:p w:rsidR="00C774EE" w:rsidRPr="003C60E4" w:rsidRDefault="00C774EE" w:rsidP="003C60E4">
            <w:pPr>
              <w:snapToGrid w:val="0"/>
              <w:ind w:leftChars="100" w:left="362" w:hangingChars="100" w:hanging="181"/>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②　当該指定特定相談支援事業所において、従業者に対し、虐待の防止のための研修を定期的に実施しているか。</w:t>
            </w:r>
          </w:p>
          <w:p w:rsidR="00C774EE" w:rsidRPr="003C60E4" w:rsidRDefault="00C774EE" w:rsidP="003C60E4">
            <w:pPr>
              <w:snapToGrid w:val="0"/>
              <w:ind w:leftChars="100" w:left="362" w:hangingChars="100" w:hanging="181"/>
              <w:rPr>
                <w:rFonts w:asciiTheme="minorEastAsia" w:eastAsiaTheme="minorEastAsia" w:hAnsiTheme="minorEastAsia" w:hint="default"/>
                <w:color w:val="auto"/>
              </w:rPr>
            </w:pPr>
            <w:r w:rsidRPr="003C60E4">
              <w:rPr>
                <w:rFonts w:asciiTheme="minorEastAsia" w:eastAsiaTheme="minorEastAsia" w:hAnsiTheme="minorEastAsia"/>
                <w:color w:val="auto"/>
                <w:u w:val="single"/>
              </w:rPr>
              <w:t>③　①及び②に掲げる措置を適切に実施するための担当者を置いているか。</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FF0000"/>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u w:val="single"/>
              </w:rPr>
            </w:pPr>
            <w:r w:rsidRPr="003C60E4">
              <w:rPr>
                <w:rFonts w:asciiTheme="minorEastAsia" w:eastAsiaTheme="minorEastAsia" w:hAnsiTheme="minorEastAsia"/>
                <w:color w:val="auto"/>
              </w:rPr>
              <w:t xml:space="preserve">　</w:t>
            </w:r>
            <w:r w:rsidRPr="003C60E4">
              <w:rPr>
                <w:rFonts w:asciiTheme="minorEastAsia" w:eastAsiaTheme="minorEastAsia" w:hAnsiTheme="minorEastAsia"/>
                <w:color w:val="auto"/>
                <w:u w:val="single"/>
              </w:rPr>
              <w:t>指定特定相談支援事業者は、指定特定相談支援事業所ごとに経理を区分するとともに、指定計画相談支援の事業の会計をその他の事業の会計と区分しているか。</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0000FF"/>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（１）指定特定相談支援事業者は、従業者、設備、備品及び会計に関する諸記録を整備しているか。</w:t>
            </w:r>
          </w:p>
          <w:p w:rsidR="00C774EE" w:rsidRDefault="00C774EE" w:rsidP="003C60E4">
            <w:pPr>
              <w:kinsoku w:val="0"/>
              <w:autoSpaceDE w:val="0"/>
              <w:autoSpaceDN w:val="0"/>
              <w:adjustRightInd w:val="0"/>
              <w:snapToGrid w:val="0"/>
              <w:rPr>
                <w:rFonts w:asciiTheme="minorEastAsia" w:eastAsiaTheme="minorEastAsia" w:hAnsiTheme="minorEastAsia" w:hint="default"/>
                <w:color w:val="0000FF"/>
              </w:rPr>
            </w:pPr>
          </w:p>
          <w:p w:rsidR="003C60E4" w:rsidRPr="003C60E4" w:rsidRDefault="003C60E4" w:rsidP="003C60E4">
            <w:pPr>
              <w:kinsoku w:val="0"/>
              <w:autoSpaceDE w:val="0"/>
              <w:autoSpaceDN w:val="0"/>
              <w:adjustRightInd w:val="0"/>
              <w:snapToGrid w:val="0"/>
              <w:rPr>
                <w:rFonts w:asciiTheme="minorEastAsia" w:eastAsiaTheme="minorEastAsia" w:hAnsiTheme="minorEastAsia" w:hint="default"/>
                <w:color w:val="0000FF"/>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lastRenderedPageBreak/>
              <w:t>（２）指定特定相談支援事業者は、利用者等に対する指定計画相談支援の提供に関する次に掲げる記録を整備し、当該指定計画相談支援を提供した日から5年間保存しているか。</w:t>
            </w:r>
          </w:p>
          <w:p w:rsidR="00C774EE" w:rsidRPr="003C60E4" w:rsidRDefault="00C774EE" w:rsidP="003C60E4">
            <w:pPr>
              <w:kinsoku w:val="0"/>
              <w:autoSpaceDE w:val="0"/>
              <w:autoSpaceDN w:val="0"/>
              <w:adjustRightInd w:val="0"/>
              <w:snapToGrid w:val="0"/>
              <w:ind w:left="544" w:hangingChars="300" w:hanging="544"/>
              <w:rPr>
                <w:rFonts w:asciiTheme="minorEastAsia" w:eastAsiaTheme="minorEastAsia" w:hAnsiTheme="minorEastAsia" w:hint="default"/>
                <w:color w:val="0000FF"/>
                <w:u w:val="single"/>
              </w:rPr>
            </w:pPr>
            <w:r w:rsidRPr="003C60E4">
              <w:rPr>
                <w:rFonts w:asciiTheme="minorEastAsia" w:eastAsiaTheme="minorEastAsia" w:hAnsiTheme="minorEastAsia"/>
                <w:color w:val="0000FF"/>
              </w:rPr>
              <w:t xml:space="preserve">　　</w:t>
            </w:r>
            <w:r w:rsidRPr="003C60E4">
              <w:rPr>
                <w:rFonts w:asciiTheme="minorEastAsia" w:eastAsiaTheme="minorEastAsia" w:hAnsiTheme="minorEastAsia"/>
                <w:color w:val="auto"/>
                <w:u w:val="single"/>
              </w:rPr>
              <w:t>①　福祉サービス等の事業を行う者等との連絡調整に関する記録</w:t>
            </w:r>
          </w:p>
          <w:p w:rsidR="00C774EE" w:rsidRPr="003C60E4" w:rsidRDefault="00C774EE" w:rsidP="003C60E4">
            <w:pPr>
              <w:kinsoku w:val="0"/>
              <w:autoSpaceDE w:val="0"/>
              <w:autoSpaceDN w:val="0"/>
              <w:adjustRightInd w:val="0"/>
              <w:snapToGrid w:val="0"/>
              <w:ind w:left="544" w:hangingChars="300" w:hanging="544"/>
              <w:rPr>
                <w:rFonts w:asciiTheme="minorEastAsia" w:eastAsiaTheme="minorEastAsia" w:hAnsiTheme="minorEastAsia" w:hint="default"/>
                <w:color w:val="0000FF"/>
                <w:u w:val="single"/>
              </w:rPr>
            </w:pPr>
            <w:r w:rsidRPr="003C60E4">
              <w:rPr>
                <w:rFonts w:asciiTheme="minorEastAsia" w:eastAsiaTheme="minorEastAsia" w:hAnsiTheme="minorEastAsia"/>
                <w:color w:val="0000FF"/>
              </w:rPr>
              <w:t xml:space="preserve">　　</w:t>
            </w:r>
            <w:r w:rsidRPr="003C60E4">
              <w:rPr>
                <w:rFonts w:asciiTheme="minorEastAsia" w:eastAsiaTheme="minorEastAsia" w:hAnsiTheme="minorEastAsia"/>
                <w:color w:val="auto"/>
                <w:u w:val="single"/>
              </w:rPr>
              <w:t>②　個々の利用者ごとに次に掲げる事項を記載した相談支援台帳</w:t>
            </w:r>
          </w:p>
          <w:p w:rsidR="00C774EE" w:rsidRPr="003C60E4" w:rsidRDefault="00C774EE" w:rsidP="003C60E4">
            <w:pPr>
              <w:kinsoku w:val="0"/>
              <w:autoSpaceDE w:val="0"/>
              <w:autoSpaceDN w:val="0"/>
              <w:adjustRightInd w:val="0"/>
              <w:snapToGrid w:val="0"/>
              <w:ind w:left="726" w:hangingChars="400" w:hanging="726"/>
              <w:rPr>
                <w:rFonts w:asciiTheme="minorEastAsia" w:eastAsiaTheme="minorEastAsia" w:hAnsiTheme="minorEastAsia" w:hint="default"/>
                <w:color w:val="0000FF"/>
                <w:u w:val="single"/>
              </w:rPr>
            </w:pPr>
            <w:r w:rsidRPr="003C60E4">
              <w:rPr>
                <w:rFonts w:asciiTheme="minorEastAsia" w:eastAsiaTheme="minorEastAsia" w:hAnsiTheme="minorEastAsia"/>
                <w:color w:val="0000FF"/>
              </w:rPr>
              <w:t xml:space="preserve">　　　</w:t>
            </w:r>
            <w:r w:rsidRPr="003C60E4">
              <w:rPr>
                <w:rFonts w:asciiTheme="minorEastAsia" w:eastAsiaTheme="minorEastAsia" w:hAnsiTheme="minorEastAsia"/>
                <w:color w:val="auto"/>
                <w:u w:val="single"/>
              </w:rPr>
              <w:t xml:space="preserve">ア　サービス等利用計画案及びサービス等利用計画 </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0000FF"/>
                <w:u w:val="single"/>
              </w:rPr>
            </w:pPr>
            <w:r w:rsidRPr="003C60E4">
              <w:rPr>
                <w:rFonts w:asciiTheme="minorEastAsia" w:eastAsiaTheme="minorEastAsia" w:hAnsiTheme="minorEastAsia"/>
                <w:color w:val="0000FF"/>
              </w:rPr>
              <w:t xml:space="preserve">　　　</w:t>
            </w:r>
            <w:r w:rsidRPr="003C60E4">
              <w:rPr>
                <w:rFonts w:asciiTheme="minorEastAsia" w:eastAsiaTheme="minorEastAsia" w:hAnsiTheme="minorEastAsia"/>
                <w:color w:val="auto"/>
                <w:u w:val="single"/>
              </w:rPr>
              <w:t>イ　アセスメントの記録</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0000FF"/>
                <w:u w:val="single"/>
              </w:rPr>
            </w:pPr>
            <w:r w:rsidRPr="003C60E4">
              <w:rPr>
                <w:rFonts w:asciiTheme="minorEastAsia" w:eastAsiaTheme="minorEastAsia" w:hAnsiTheme="minorEastAsia"/>
                <w:color w:val="0000FF"/>
              </w:rPr>
              <w:t xml:space="preserve">　　　</w:t>
            </w:r>
            <w:r w:rsidRPr="003C60E4">
              <w:rPr>
                <w:rFonts w:asciiTheme="minorEastAsia" w:eastAsiaTheme="minorEastAsia" w:hAnsiTheme="minorEastAsia"/>
                <w:color w:val="auto"/>
                <w:u w:val="single"/>
              </w:rPr>
              <w:t>ウ　サービス担当者会議等の記録</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0000FF"/>
                <w:u w:val="single"/>
              </w:rPr>
            </w:pPr>
            <w:r w:rsidRPr="003C60E4">
              <w:rPr>
                <w:rFonts w:asciiTheme="minorEastAsia" w:eastAsiaTheme="minorEastAsia" w:hAnsiTheme="minorEastAsia"/>
                <w:color w:val="0000FF"/>
              </w:rPr>
              <w:t xml:space="preserve">　　　</w:t>
            </w:r>
            <w:r w:rsidRPr="003C60E4">
              <w:rPr>
                <w:rFonts w:asciiTheme="minorEastAsia" w:eastAsiaTheme="minorEastAsia" w:hAnsiTheme="minorEastAsia"/>
                <w:color w:val="auto"/>
                <w:u w:val="single"/>
              </w:rPr>
              <w:t>エ　モニタリングの結果の記録</w:t>
            </w:r>
          </w:p>
          <w:p w:rsidR="00C774EE" w:rsidRPr="003C60E4" w:rsidRDefault="00C774EE" w:rsidP="003C60E4">
            <w:pPr>
              <w:kinsoku w:val="0"/>
              <w:autoSpaceDE w:val="0"/>
              <w:autoSpaceDN w:val="0"/>
              <w:adjustRightInd w:val="0"/>
              <w:snapToGrid w:val="0"/>
              <w:ind w:left="544" w:hangingChars="300" w:hanging="544"/>
              <w:rPr>
                <w:rFonts w:asciiTheme="minorEastAsia" w:eastAsiaTheme="minorEastAsia" w:hAnsiTheme="minorEastAsia" w:hint="default"/>
                <w:color w:val="0000FF"/>
                <w:u w:val="single"/>
              </w:rPr>
            </w:pPr>
            <w:r w:rsidRPr="003C60E4">
              <w:rPr>
                <w:rFonts w:asciiTheme="minorEastAsia" w:eastAsiaTheme="minorEastAsia" w:hAnsiTheme="minorEastAsia"/>
                <w:color w:val="0000FF"/>
              </w:rPr>
              <w:t xml:space="preserve">　　</w:t>
            </w:r>
            <w:r w:rsidRPr="003C60E4">
              <w:rPr>
                <w:rFonts w:asciiTheme="minorEastAsia" w:eastAsiaTheme="minorEastAsia" w:hAnsiTheme="minorEastAsia"/>
                <w:color w:val="auto"/>
                <w:u w:val="single"/>
              </w:rPr>
              <w:t>③　計画相談支援対象障害者等に関する市町村への通知に係る記録</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0000FF"/>
                <w:u w:val="single"/>
              </w:rPr>
            </w:pPr>
            <w:r w:rsidRPr="003C60E4">
              <w:rPr>
                <w:rFonts w:asciiTheme="minorEastAsia" w:eastAsiaTheme="minorEastAsia" w:hAnsiTheme="minorEastAsia"/>
                <w:color w:val="0000FF"/>
              </w:rPr>
              <w:t xml:space="preserve">　　</w:t>
            </w:r>
            <w:r w:rsidRPr="003C60E4">
              <w:rPr>
                <w:rFonts w:asciiTheme="minorEastAsia" w:eastAsiaTheme="minorEastAsia" w:hAnsiTheme="minorEastAsia"/>
                <w:color w:val="auto"/>
                <w:u w:val="single"/>
              </w:rPr>
              <w:t>④　苦情の内容等の記録</w:t>
            </w:r>
          </w:p>
          <w:p w:rsidR="00C774EE" w:rsidRPr="003C60E4" w:rsidRDefault="00C774EE" w:rsidP="003C60E4">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3C60E4">
              <w:rPr>
                <w:rFonts w:asciiTheme="minorEastAsia" w:eastAsiaTheme="minorEastAsia" w:hAnsiTheme="minorEastAsia"/>
                <w:color w:val="0000FF"/>
              </w:rPr>
              <w:t xml:space="preserve">　　</w:t>
            </w:r>
            <w:r w:rsidRPr="003C60E4">
              <w:rPr>
                <w:rFonts w:asciiTheme="minorEastAsia" w:eastAsiaTheme="minorEastAsia" w:hAnsiTheme="minorEastAsia"/>
                <w:color w:val="auto"/>
                <w:u w:val="single"/>
              </w:rPr>
              <w:t>⑤　事故の状況及び事故に際して採った処置についての記録</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0000FF"/>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C60E4">
              <w:rPr>
                <w:rFonts w:asciiTheme="minorEastAsia" w:eastAsiaTheme="minorEastAsia" w:hAnsiTheme="minorEastAsia"/>
                <w:color w:val="auto"/>
              </w:rPr>
              <w:t>（１）指定特定相談支援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受給者証記載事項又は６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C60E4">
              <w:rPr>
                <w:rFonts w:asciiTheme="minorEastAsia" w:eastAsiaTheme="minorEastAsia" w:hAnsiTheme="minorEastAsia"/>
                <w:color w:val="auto"/>
              </w:rPr>
              <w:t>（２）指定特定相談支援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電子的方法、磁気的方法その他人の知覚によって認識することができない方法をいう。）によることができているか。</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0000FF"/>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C60E4">
              <w:rPr>
                <w:rFonts w:asciiTheme="minorEastAsia" w:eastAsiaTheme="minorEastAsia" w:hAnsiTheme="minorEastAsia"/>
                <w:color w:val="auto"/>
              </w:rPr>
              <w:lastRenderedPageBreak/>
              <w:t>（１）指定特定相談支援事業者は、当該指定に係る特定相談支援事業所の名称及び所在地その他障害者総合支援法施行規則第34条の60で定める事項に変更があったとき、又は休止した当該指定計画相談支援の事業を再開したときは、10日以内に、その旨を市町村長に届け出ているか。</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hint="default"/>
                <w:color w:val="auto"/>
              </w:rPr>
              <w:t xml:space="preserve"> </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C60E4">
              <w:rPr>
                <w:rFonts w:asciiTheme="minorEastAsia" w:eastAsiaTheme="minorEastAsia" w:hAnsiTheme="minorEastAsia"/>
                <w:color w:val="auto"/>
              </w:rPr>
              <w:t>（２）指定特定相談支援事業者は、当該指定計画相談支援の事業を廃止し、又は休止しようとするときは、その廃止又は休止の日の1月前までに、その旨を市町村長に届け出ているか。</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１）指定計画相談支援に要する費用の額は、平成24年厚生労働省告示第125号「障害者の日常生活及び社会生活を総合的に支援するための法律に基づく指定計画相談支援に要する費用の額の算定に関する基準」の別表計画相談支援給付費単位数表により算定する単位数に平成18年厚生労働省告示第539号「厚生労働大臣が定める一単位の単価」に定める一単位の単価を乗じて算定しているか。</w:t>
            </w:r>
          </w:p>
          <w:p w:rsidR="00C774EE" w:rsidRPr="003C60E4" w:rsidRDefault="00C774EE" w:rsidP="003C60E4">
            <w:pPr>
              <w:kinsoku w:val="0"/>
              <w:autoSpaceDE w:val="0"/>
              <w:autoSpaceDN w:val="0"/>
              <w:adjustRightInd w:val="0"/>
              <w:snapToGrid w:val="0"/>
              <w:ind w:leftChars="200" w:left="363"/>
              <w:rPr>
                <w:rFonts w:asciiTheme="minorEastAsia" w:eastAsiaTheme="minorEastAsia" w:hAnsiTheme="minorEastAsia" w:hint="default"/>
                <w:color w:val="auto"/>
              </w:rPr>
            </w:pPr>
            <w:r w:rsidRPr="003C60E4">
              <w:rPr>
                <w:rFonts w:asciiTheme="minorEastAsia" w:eastAsiaTheme="minorEastAsia" w:hAnsiTheme="minorEastAsia"/>
                <w:color w:val="auto"/>
                <w:u w:val="single"/>
              </w:rPr>
              <w:t>（ただし、その額が現に当該指定計画相談支援に要した費用の額を超えるときは、当該現に指定地域計画支援に要した費用の額となっているか。）</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（２）(1)の規定により指定計画相談支援に要する費用の額を算定した場合において、その額に1円未満の端数があるときは、その端数金額は切り捨てて算定しているか。</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サービス利用支援費は、指定特定相談支援事業者が、計画相談支援対象障害者等に対して指定サービス利用支援を行った場合に、次に掲げる区分に応じ、それぞれ次に掲げる方法により、１月につき所定単位数を算定しているか。</w:t>
            </w:r>
          </w:p>
          <w:p w:rsidR="00C774EE" w:rsidRPr="003C60E4" w:rsidRDefault="00C774EE" w:rsidP="003C60E4">
            <w:pPr>
              <w:kinsoku w:val="0"/>
              <w:autoSpaceDE w:val="0"/>
              <w:autoSpaceDN w:val="0"/>
              <w:adjustRightInd w:val="0"/>
              <w:snapToGrid w:val="0"/>
              <w:ind w:left="181" w:hangingChars="100" w:hanging="181"/>
              <w:rPr>
                <w:rFonts w:asciiTheme="minorEastAsia" w:eastAsiaTheme="minorEastAsia" w:hAnsiTheme="minorEastAsia" w:hint="default"/>
                <w:color w:val="FF0000"/>
                <w:u w:val="single"/>
              </w:rPr>
            </w:pPr>
            <w:r w:rsidRPr="003C60E4">
              <w:rPr>
                <w:rFonts w:asciiTheme="minorEastAsia" w:eastAsiaTheme="minorEastAsia" w:hAnsiTheme="minorEastAsia"/>
                <w:color w:val="auto"/>
                <w:u w:val="single"/>
              </w:rPr>
              <w:t>①　機能強化型サービス利用支援費（Ⅰ）から機能強化型サービス利用支援費（Ⅳ）までについては、平成27年厚生労働省告示第180号「厚生労働大臣が定める基準」に適合するものとして市町村長に届け出た指定特定相談支援事業所における計画相談支援対象障害者等の数を当該指定特定相談支援事業所の相談支援</w:t>
            </w:r>
            <w:r w:rsidRPr="003C60E4">
              <w:rPr>
                <w:rFonts w:asciiTheme="minorEastAsia" w:eastAsiaTheme="minorEastAsia" w:hAnsiTheme="minorEastAsia"/>
                <w:color w:val="auto"/>
                <w:u w:val="single"/>
              </w:rPr>
              <w:lastRenderedPageBreak/>
              <w:t>専門員の員数（前6月の平均値とし、新規に指定を受けた場合は、推定数とする。以下「相談支援専門員の平均員数」という。）で除して得た数（取扱件数）の40未満の部分に相談支援専門員の平均員数を乗じて得た数について算定する。ただし、機能強化型サービス利用支援費（Ⅰ）から機能強化型サービス利用支援費（Ⅳ）までのいずれかの機能強化型サービス利用支援費を算定している場合においては、機能強化型サービス利用支援費（Ⅰ）から機能強化型サービス利用支援費（Ⅳ）までのその他の機能強化型サービス利用支援費は算定しない。</w:t>
            </w:r>
          </w:p>
          <w:p w:rsidR="00C774EE" w:rsidRPr="003C60E4" w:rsidRDefault="00C774EE" w:rsidP="003C60E4">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②　サービス利用支援費（Ⅰ）については、指定特定相談支援事業所における取扱件数の40未満の部分に相談支援専門員の平均員数を乗じて得た数について算定する。</w:t>
            </w:r>
          </w:p>
          <w:p w:rsidR="00C774EE" w:rsidRPr="003C60E4" w:rsidRDefault="00C774EE" w:rsidP="003C60E4">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③　サービス利用支援費（Ⅱ）については、指定特定相談支援事業所における取扱件数が40以上である場合において、当該取扱件数から39を減じた数に相談支援専門員の平均員数を乗じて得た数について算定する。</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継続サービス利用支援費は、指定特定相談支援事業者が計画相談支援対象障害者等に対して指定継続サービス利用支援を行った場合に、次に掲げる区分に応じ、それぞれ次に掲げる方法により、１月につき所定単位数を算定しているか。</w:t>
            </w:r>
          </w:p>
          <w:p w:rsidR="00C774EE" w:rsidRPr="003C60E4" w:rsidRDefault="00C774EE" w:rsidP="003C60E4">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①　機能強化型継続サービス利用支援費（Ⅰ）から機能強化型継続サービス利用支援費（Ⅳ）までについては、平成27年厚生労働省告示第180号「厚生労働大臣が定める基準」の一に適合するものとして市町村長に届け出た指定特定相談支援事業所における取扱件数の40未満の部分に相談支援専門員の平均員数を乗じて得た数について算定する。ただし、機能強化型継続サービス利用支援費（Ⅰ）から機能強化型継続サービス利用支援費（Ⅳ）までのいずれかの機能強化型継続サービス利用支援費を算定している場合においては、機能強化型継続サービス利用支援費（Ⅰ）から機能強化型継続サービス利用支援費（Ⅳ）までのその他の機能強化型継続サービス利用支援費は算定しない。</w:t>
            </w:r>
          </w:p>
          <w:p w:rsidR="00C774EE" w:rsidRPr="003C60E4" w:rsidRDefault="00C774EE" w:rsidP="003C60E4">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②　継続サービス利用支援費(Ⅰ)については、指定特定相談支援事業所における取扱件数の40未満の部分に相談支援専門員の平均員数を乗じて得た数について算定する。</w:t>
            </w:r>
          </w:p>
          <w:p w:rsidR="00C774EE" w:rsidRPr="003C60E4" w:rsidRDefault="00C774EE" w:rsidP="003C60E4">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③　継続サービス利用支援費(Ⅱ)については、指定特定相談支援事業所における取扱件数が</w:t>
            </w:r>
            <w:r w:rsidRPr="003C60E4">
              <w:rPr>
                <w:rFonts w:asciiTheme="minorEastAsia" w:eastAsiaTheme="minorEastAsia" w:hAnsiTheme="minorEastAsia"/>
                <w:color w:val="auto"/>
                <w:u w:val="single"/>
              </w:rPr>
              <w:lastRenderedPageBreak/>
              <w:t>40以上である場合において、当該取扱件数から39を減じた数に相談支援専門員の平均員数を乗じて得た数について算定する。</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①　指定特定相談支援事業者が、第3の11の(2)の⑥（第３の11の(3)の③において準用する場合を含む）、⑨、⑩若しくは⑪から⑬まで（第３の11の(3)の③において準用する場合を含む）又は第３の11の(3)の②に定める基準を満たさないで指定計画相談支援を行った場合には、所定単位数を算定していないか。</w:t>
            </w:r>
          </w:p>
          <w:p w:rsidR="00C774EE" w:rsidRPr="003C60E4" w:rsidRDefault="00C774EE" w:rsidP="003C60E4">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②　指定特定相談支援事業者が、障害児相談支援対象保護者に対して指定計画相談支援を行った場合には、所定単位数を算定していないか。</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③　指定特定相談支援事業者が、同一の月において、同一の計画相談支援対象障害者等に対して指定継続サービス利用支援を行った後に、指定サービス利用支援を行った場合には、継続サービス利用支援費に係る所定単位数を算定していないか。</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④　相談支援専門員が、計画相談支援対象障害者等であって、介護保険法第7条第1項に規定する要介護状態区分が要介護1又は要介護2のものに対して、同法第46条第1項に規定する指定居宅介護支援と一体的に指定サービス利用支援又は指定継続サービス利用支援を行った場合に、居宅介護支援費重複減算(Ⅰ)として、次に掲げる区分に応じ、1月につきそれぞれ次に掲げる単位を所定単位数から減算しているか。</w:t>
            </w:r>
          </w:p>
          <w:p w:rsidR="00C774EE" w:rsidRPr="003C60E4" w:rsidRDefault="00C774EE" w:rsidP="003C60E4">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ア　機能強化型サービス利用支援費(Ⅰ)</w:t>
            </w:r>
            <w:r w:rsidRPr="003C60E4">
              <w:rPr>
                <w:rFonts w:asciiTheme="minorEastAsia" w:eastAsiaTheme="minorEastAsia" w:hAnsiTheme="minorEastAsia"/>
                <w:color w:val="auto"/>
              </w:rPr>
              <w:t xml:space="preserve">　</w:t>
            </w:r>
            <w:r w:rsidRPr="003C60E4">
              <w:rPr>
                <w:rFonts w:asciiTheme="minorEastAsia" w:eastAsiaTheme="minorEastAsia" w:hAnsiTheme="minorEastAsia"/>
                <w:color w:val="auto"/>
                <w:u w:val="single"/>
              </w:rPr>
              <w:t>572単位</w:t>
            </w:r>
          </w:p>
          <w:p w:rsidR="00C774EE" w:rsidRPr="003C60E4" w:rsidRDefault="00C774EE" w:rsidP="003C60E4">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イ　機能強化型サービス利用支援費(Ⅱ)</w:t>
            </w:r>
            <w:r w:rsidRPr="003C60E4">
              <w:rPr>
                <w:rFonts w:asciiTheme="minorEastAsia" w:eastAsiaTheme="minorEastAsia" w:hAnsiTheme="minorEastAsia"/>
                <w:color w:val="auto"/>
              </w:rPr>
              <w:t xml:space="preserve">　</w:t>
            </w:r>
            <w:r w:rsidRPr="003C60E4">
              <w:rPr>
                <w:rFonts w:asciiTheme="minorEastAsia" w:eastAsiaTheme="minorEastAsia" w:hAnsiTheme="minorEastAsia"/>
                <w:color w:val="auto"/>
                <w:u w:val="single"/>
              </w:rPr>
              <w:t>572単位</w:t>
            </w:r>
          </w:p>
          <w:p w:rsidR="00C774EE" w:rsidRPr="003C60E4" w:rsidRDefault="00C774EE" w:rsidP="003C60E4">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ウ　機能強化型サービス利用支援費(Ⅲ)</w:t>
            </w:r>
            <w:r w:rsidRPr="003C60E4">
              <w:rPr>
                <w:rFonts w:asciiTheme="minorEastAsia" w:eastAsiaTheme="minorEastAsia" w:hAnsiTheme="minorEastAsia"/>
                <w:color w:val="auto"/>
              </w:rPr>
              <w:t xml:space="preserve">　</w:t>
            </w:r>
            <w:r w:rsidRPr="003C60E4">
              <w:rPr>
                <w:rFonts w:asciiTheme="minorEastAsia" w:eastAsiaTheme="minorEastAsia" w:hAnsiTheme="minorEastAsia"/>
                <w:color w:val="auto"/>
                <w:u w:val="single"/>
              </w:rPr>
              <w:t>572単位</w:t>
            </w:r>
          </w:p>
          <w:p w:rsidR="00C774EE" w:rsidRPr="003C60E4" w:rsidRDefault="00C774EE" w:rsidP="003C60E4">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エ　機能強化型サービス利用支援費(Ⅳ)</w:t>
            </w:r>
            <w:r w:rsidRPr="003C60E4">
              <w:rPr>
                <w:rFonts w:asciiTheme="minorEastAsia" w:eastAsiaTheme="minorEastAsia" w:hAnsiTheme="minorEastAsia"/>
                <w:color w:val="auto"/>
              </w:rPr>
              <w:t xml:space="preserve">　</w:t>
            </w:r>
            <w:r w:rsidRPr="003C60E4">
              <w:rPr>
                <w:rFonts w:asciiTheme="minorEastAsia" w:eastAsiaTheme="minorEastAsia" w:hAnsiTheme="minorEastAsia"/>
                <w:color w:val="auto"/>
                <w:u w:val="single"/>
              </w:rPr>
              <w:t>572単位</w:t>
            </w:r>
          </w:p>
          <w:p w:rsidR="00C774EE" w:rsidRPr="003C60E4" w:rsidRDefault="00C774EE" w:rsidP="003C60E4">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オ　サービス利用支援費(Ⅰ)</w:t>
            </w:r>
            <w:r w:rsidRPr="003C60E4">
              <w:rPr>
                <w:rFonts w:asciiTheme="minorEastAsia" w:eastAsiaTheme="minorEastAsia" w:hAnsiTheme="minorEastAsia"/>
                <w:color w:val="auto"/>
              </w:rPr>
              <w:t xml:space="preserve">　</w:t>
            </w:r>
            <w:r w:rsidRPr="003C60E4">
              <w:rPr>
                <w:rFonts w:asciiTheme="minorEastAsia" w:eastAsiaTheme="minorEastAsia" w:hAnsiTheme="minorEastAsia"/>
                <w:color w:val="auto"/>
                <w:u w:val="single"/>
              </w:rPr>
              <w:t>572単位</w:t>
            </w:r>
          </w:p>
          <w:p w:rsidR="00C774EE" w:rsidRPr="003C60E4" w:rsidRDefault="00C774EE" w:rsidP="003C60E4">
            <w:pPr>
              <w:kinsoku w:val="0"/>
              <w:autoSpaceDE w:val="0"/>
              <w:autoSpaceDN w:val="0"/>
              <w:adjustRightInd w:val="0"/>
              <w:snapToGrid w:val="0"/>
              <w:ind w:leftChars="100" w:left="362" w:hangingChars="100" w:hanging="181"/>
              <w:rPr>
                <w:rFonts w:asciiTheme="minorEastAsia" w:eastAsiaTheme="minorEastAsia" w:hAnsiTheme="minorEastAsia" w:hint="default"/>
                <w:color w:val="auto"/>
              </w:rPr>
            </w:pPr>
            <w:r w:rsidRPr="003C60E4">
              <w:rPr>
                <w:rFonts w:asciiTheme="minorEastAsia" w:eastAsiaTheme="minorEastAsia" w:hAnsiTheme="minorEastAsia"/>
                <w:color w:val="auto"/>
                <w:u w:val="single"/>
              </w:rPr>
              <w:t>カ　機能強化型継続サービス利用支援費(Ⅰ)</w:t>
            </w:r>
            <w:r w:rsidRPr="003C60E4">
              <w:rPr>
                <w:rFonts w:asciiTheme="minorEastAsia" w:eastAsiaTheme="minorEastAsia" w:hAnsiTheme="minorEastAsia"/>
                <w:color w:val="auto"/>
              </w:rPr>
              <w:t xml:space="preserve">　</w:t>
            </w:r>
            <w:r w:rsidRPr="003C60E4">
              <w:rPr>
                <w:rFonts w:asciiTheme="minorEastAsia" w:eastAsiaTheme="minorEastAsia" w:hAnsiTheme="minorEastAsia" w:hint="default"/>
                <w:color w:val="auto"/>
                <w:u w:val="single"/>
              </w:rPr>
              <w:t>623</w:t>
            </w:r>
            <w:r w:rsidRPr="003C60E4">
              <w:rPr>
                <w:rFonts w:asciiTheme="minorEastAsia" w:eastAsiaTheme="minorEastAsia" w:hAnsiTheme="minorEastAsia"/>
                <w:color w:val="auto"/>
                <w:u w:val="single"/>
              </w:rPr>
              <w:t>単位</w:t>
            </w:r>
          </w:p>
          <w:p w:rsidR="00C774EE" w:rsidRPr="003C60E4" w:rsidRDefault="00C774EE" w:rsidP="003C60E4">
            <w:pPr>
              <w:kinsoku w:val="0"/>
              <w:autoSpaceDE w:val="0"/>
              <w:autoSpaceDN w:val="0"/>
              <w:adjustRightInd w:val="0"/>
              <w:snapToGrid w:val="0"/>
              <w:ind w:leftChars="100" w:left="362" w:hangingChars="100" w:hanging="181"/>
              <w:rPr>
                <w:rFonts w:asciiTheme="minorEastAsia" w:eastAsiaTheme="minorEastAsia" w:hAnsiTheme="minorEastAsia" w:hint="default"/>
                <w:color w:val="auto"/>
              </w:rPr>
            </w:pPr>
            <w:r w:rsidRPr="003C60E4">
              <w:rPr>
                <w:rFonts w:asciiTheme="minorEastAsia" w:eastAsiaTheme="minorEastAsia" w:hAnsiTheme="minorEastAsia"/>
                <w:color w:val="auto"/>
                <w:u w:val="single"/>
              </w:rPr>
              <w:t>キ　機能強化型継続サービス利用支援費(Ⅰ)</w:t>
            </w:r>
            <w:r w:rsidRPr="003C60E4">
              <w:rPr>
                <w:rFonts w:asciiTheme="minorEastAsia" w:eastAsiaTheme="minorEastAsia" w:hAnsiTheme="minorEastAsia"/>
                <w:color w:val="auto"/>
              </w:rPr>
              <w:t xml:space="preserve">　</w:t>
            </w:r>
            <w:r w:rsidRPr="003C60E4">
              <w:rPr>
                <w:rFonts w:asciiTheme="minorEastAsia" w:eastAsiaTheme="minorEastAsia" w:hAnsiTheme="minorEastAsia" w:hint="default"/>
                <w:color w:val="auto"/>
                <w:u w:val="single"/>
              </w:rPr>
              <w:t xml:space="preserve"> 623</w:t>
            </w:r>
            <w:r w:rsidRPr="003C60E4">
              <w:rPr>
                <w:rFonts w:asciiTheme="minorEastAsia" w:eastAsiaTheme="minorEastAsia" w:hAnsiTheme="minorEastAsia"/>
                <w:color w:val="auto"/>
                <w:u w:val="single"/>
              </w:rPr>
              <w:t>単位</w:t>
            </w:r>
          </w:p>
          <w:p w:rsidR="00C774EE" w:rsidRPr="003C60E4" w:rsidRDefault="00C774EE" w:rsidP="003C60E4">
            <w:pPr>
              <w:kinsoku w:val="0"/>
              <w:autoSpaceDE w:val="0"/>
              <w:autoSpaceDN w:val="0"/>
              <w:adjustRightInd w:val="0"/>
              <w:snapToGrid w:val="0"/>
              <w:ind w:leftChars="100" w:left="362" w:hangingChars="100" w:hanging="181"/>
              <w:rPr>
                <w:rFonts w:asciiTheme="minorEastAsia" w:eastAsiaTheme="minorEastAsia" w:hAnsiTheme="minorEastAsia" w:hint="default"/>
                <w:color w:val="auto"/>
              </w:rPr>
            </w:pPr>
            <w:r w:rsidRPr="003C60E4">
              <w:rPr>
                <w:rFonts w:asciiTheme="minorEastAsia" w:eastAsiaTheme="minorEastAsia" w:hAnsiTheme="minorEastAsia"/>
                <w:color w:val="auto"/>
                <w:u w:val="single"/>
              </w:rPr>
              <w:t>ク　機能強化型継続サービス利用支援費(Ⅰ)</w:t>
            </w:r>
            <w:r w:rsidRPr="003C60E4">
              <w:rPr>
                <w:rFonts w:asciiTheme="minorEastAsia" w:eastAsiaTheme="minorEastAsia" w:hAnsiTheme="minorEastAsia"/>
                <w:color w:val="auto"/>
              </w:rPr>
              <w:t xml:space="preserve">　</w:t>
            </w:r>
            <w:r w:rsidRPr="003C60E4">
              <w:rPr>
                <w:rFonts w:asciiTheme="minorEastAsia" w:eastAsiaTheme="minorEastAsia" w:hAnsiTheme="minorEastAsia" w:hint="default"/>
                <w:color w:val="auto"/>
                <w:u w:val="single"/>
              </w:rPr>
              <w:t xml:space="preserve"> 623</w:t>
            </w:r>
            <w:r w:rsidRPr="003C60E4">
              <w:rPr>
                <w:rFonts w:asciiTheme="minorEastAsia" w:eastAsiaTheme="minorEastAsia" w:hAnsiTheme="minorEastAsia"/>
                <w:color w:val="auto"/>
                <w:u w:val="single"/>
              </w:rPr>
              <w:t>単位</w:t>
            </w:r>
          </w:p>
          <w:p w:rsidR="00C774EE" w:rsidRPr="003C60E4" w:rsidRDefault="00C774EE" w:rsidP="003C60E4">
            <w:pPr>
              <w:kinsoku w:val="0"/>
              <w:autoSpaceDE w:val="0"/>
              <w:autoSpaceDN w:val="0"/>
              <w:adjustRightInd w:val="0"/>
              <w:snapToGrid w:val="0"/>
              <w:ind w:leftChars="100" w:left="362" w:hangingChars="100" w:hanging="181"/>
              <w:rPr>
                <w:rFonts w:asciiTheme="minorEastAsia" w:eastAsiaTheme="minorEastAsia" w:hAnsiTheme="minorEastAsia" w:hint="default"/>
                <w:color w:val="auto"/>
              </w:rPr>
            </w:pPr>
            <w:r w:rsidRPr="003C60E4">
              <w:rPr>
                <w:rFonts w:asciiTheme="minorEastAsia" w:eastAsiaTheme="minorEastAsia" w:hAnsiTheme="minorEastAsia"/>
                <w:color w:val="auto"/>
                <w:u w:val="single"/>
              </w:rPr>
              <w:t>ケ　機能強化型継続サービス利用支援費(Ⅰ)</w:t>
            </w:r>
            <w:r w:rsidRPr="003C60E4">
              <w:rPr>
                <w:rFonts w:asciiTheme="minorEastAsia" w:eastAsiaTheme="minorEastAsia" w:hAnsiTheme="minorEastAsia"/>
                <w:color w:val="auto"/>
              </w:rPr>
              <w:t xml:space="preserve">　</w:t>
            </w:r>
            <w:r w:rsidRPr="003C60E4">
              <w:rPr>
                <w:rFonts w:asciiTheme="minorEastAsia" w:eastAsiaTheme="minorEastAsia" w:hAnsiTheme="minorEastAsia" w:hint="default"/>
                <w:color w:val="auto"/>
                <w:u w:val="single"/>
              </w:rPr>
              <w:t xml:space="preserve"> 623</w:t>
            </w:r>
            <w:r w:rsidRPr="003C60E4">
              <w:rPr>
                <w:rFonts w:asciiTheme="minorEastAsia" w:eastAsiaTheme="minorEastAsia" w:hAnsiTheme="minorEastAsia"/>
                <w:color w:val="auto"/>
                <w:u w:val="single"/>
              </w:rPr>
              <w:t>単位</w:t>
            </w:r>
          </w:p>
          <w:p w:rsidR="00C774EE" w:rsidRPr="003C60E4" w:rsidRDefault="00C774EE" w:rsidP="003C60E4">
            <w:pPr>
              <w:kinsoku w:val="0"/>
              <w:autoSpaceDE w:val="0"/>
              <w:autoSpaceDN w:val="0"/>
              <w:adjustRightInd w:val="0"/>
              <w:snapToGrid w:val="0"/>
              <w:ind w:leftChars="100" w:left="362" w:hangingChars="100" w:hanging="181"/>
              <w:rPr>
                <w:rFonts w:asciiTheme="minorEastAsia" w:eastAsiaTheme="minorEastAsia" w:hAnsiTheme="minorEastAsia" w:hint="default"/>
                <w:color w:val="auto"/>
              </w:rPr>
            </w:pPr>
            <w:r w:rsidRPr="003C60E4">
              <w:rPr>
                <w:rFonts w:asciiTheme="minorEastAsia" w:eastAsiaTheme="minorEastAsia" w:hAnsiTheme="minorEastAsia"/>
                <w:color w:val="auto"/>
                <w:u w:val="single"/>
              </w:rPr>
              <w:lastRenderedPageBreak/>
              <w:t>コ　継続サービス利用支援費(Ⅰ)</w:t>
            </w:r>
            <w:r w:rsidRPr="003C60E4">
              <w:rPr>
                <w:rFonts w:asciiTheme="minorEastAsia" w:eastAsiaTheme="minorEastAsia" w:hAnsiTheme="minorEastAsia"/>
                <w:color w:val="auto"/>
              </w:rPr>
              <w:t xml:space="preserve">　</w:t>
            </w:r>
            <w:r w:rsidRPr="003C60E4">
              <w:rPr>
                <w:rFonts w:asciiTheme="minorEastAsia" w:eastAsiaTheme="minorEastAsia" w:hAnsiTheme="minorEastAsia"/>
                <w:color w:val="auto"/>
                <w:u w:val="single"/>
              </w:rPr>
              <w:t>623単位</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⑤　相談支援専門員が、計画相談支援対象障害者等であって、要介護状態区分が要介護3、要介護4又は要介護5のものに対して、指定居宅介護支援と一体的に指定サービス利用支援又は指定継続サービス利用支援を行った場合に、居宅介護支援費重複減算(Ⅱ)として、次に掲げる区分に応じ、１月につきそれぞれ次に掲げる単位を所定単位数から減算しているか。</w:t>
            </w:r>
          </w:p>
          <w:p w:rsidR="00C774EE" w:rsidRPr="003C60E4" w:rsidRDefault="00C774EE" w:rsidP="003C60E4">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ア　機能強化型サービス利用支援費(Ⅰ)</w:t>
            </w:r>
            <w:r w:rsidRPr="003C60E4">
              <w:rPr>
                <w:rFonts w:asciiTheme="minorEastAsia" w:eastAsiaTheme="minorEastAsia" w:hAnsiTheme="minorEastAsia"/>
                <w:color w:val="auto"/>
              </w:rPr>
              <w:t xml:space="preserve">　</w:t>
            </w:r>
            <w:r w:rsidRPr="003C60E4">
              <w:rPr>
                <w:rFonts w:asciiTheme="minorEastAsia" w:eastAsiaTheme="minorEastAsia" w:hAnsiTheme="minorEastAsia"/>
                <w:color w:val="auto"/>
                <w:u w:val="single"/>
              </w:rPr>
              <w:t>881単位</w:t>
            </w:r>
          </w:p>
          <w:p w:rsidR="00C774EE" w:rsidRPr="003C60E4" w:rsidRDefault="00C774EE" w:rsidP="003C60E4">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イ　機能強化型サービス利用支援費(Ⅱ)</w:t>
            </w:r>
            <w:r w:rsidRPr="003C60E4">
              <w:rPr>
                <w:rFonts w:asciiTheme="minorEastAsia" w:eastAsiaTheme="minorEastAsia" w:hAnsiTheme="minorEastAsia"/>
                <w:color w:val="auto"/>
              </w:rPr>
              <w:t xml:space="preserve">　</w:t>
            </w:r>
            <w:r w:rsidRPr="003C60E4">
              <w:rPr>
                <w:rFonts w:asciiTheme="minorEastAsia" w:eastAsiaTheme="minorEastAsia" w:hAnsiTheme="minorEastAsia"/>
                <w:color w:val="auto"/>
                <w:u w:val="single"/>
              </w:rPr>
              <w:t>881単位</w:t>
            </w:r>
          </w:p>
          <w:p w:rsidR="00C774EE" w:rsidRPr="003C60E4" w:rsidRDefault="00C774EE" w:rsidP="003C60E4">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ウ　機能強化型サービス利用支援費(Ⅲ)</w:t>
            </w:r>
            <w:r w:rsidRPr="003C60E4">
              <w:rPr>
                <w:rFonts w:asciiTheme="minorEastAsia" w:eastAsiaTheme="minorEastAsia" w:hAnsiTheme="minorEastAsia"/>
                <w:color w:val="auto"/>
              </w:rPr>
              <w:t xml:space="preserve">　</w:t>
            </w:r>
            <w:r w:rsidRPr="003C60E4">
              <w:rPr>
                <w:rFonts w:asciiTheme="minorEastAsia" w:eastAsiaTheme="minorEastAsia" w:hAnsiTheme="minorEastAsia"/>
                <w:color w:val="auto"/>
                <w:u w:val="single"/>
              </w:rPr>
              <w:t>881単位</w:t>
            </w:r>
          </w:p>
          <w:p w:rsidR="00C774EE" w:rsidRPr="003C60E4" w:rsidRDefault="00C774EE" w:rsidP="003C60E4">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エ　機能強化型サービス利用支援費(Ⅳ)</w:t>
            </w:r>
            <w:r w:rsidRPr="003C60E4">
              <w:rPr>
                <w:rFonts w:asciiTheme="minorEastAsia" w:eastAsiaTheme="minorEastAsia" w:hAnsiTheme="minorEastAsia"/>
                <w:color w:val="auto"/>
              </w:rPr>
              <w:t xml:space="preserve">　</w:t>
            </w:r>
            <w:r w:rsidRPr="003C60E4">
              <w:rPr>
                <w:rFonts w:asciiTheme="minorEastAsia" w:eastAsiaTheme="minorEastAsia" w:hAnsiTheme="minorEastAsia"/>
                <w:color w:val="auto"/>
                <w:u w:val="single"/>
              </w:rPr>
              <w:t>881単位</w:t>
            </w:r>
          </w:p>
          <w:p w:rsidR="00C774EE" w:rsidRPr="003C60E4" w:rsidRDefault="00C774EE" w:rsidP="003C60E4">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オ　サービス利用支援費(Ⅰ)</w:t>
            </w:r>
            <w:r w:rsidRPr="003C60E4">
              <w:rPr>
                <w:rFonts w:asciiTheme="minorEastAsia" w:eastAsiaTheme="minorEastAsia" w:hAnsiTheme="minorEastAsia"/>
                <w:color w:val="auto"/>
              </w:rPr>
              <w:t xml:space="preserve">　</w:t>
            </w:r>
            <w:r w:rsidRPr="003C60E4">
              <w:rPr>
                <w:rFonts w:asciiTheme="minorEastAsia" w:eastAsiaTheme="minorEastAsia" w:hAnsiTheme="minorEastAsia"/>
                <w:color w:val="auto"/>
                <w:u w:val="single"/>
              </w:rPr>
              <w:t>881単位</w:t>
            </w:r>
          </w:p>
          <w:p w:rsidR="00C774EE" w:rsidRPr="003C60E4" w:rsidRDefault="00C774EE" w:rsidP="003C60E4">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カ　サービス利用支援費(Ⅱ)</w:t>
            </w:r>
            <w:r w:rsidRPr="003C60E4">
              <w:rPr>
                <w:rFonts w:asciiTheme="minorEastAsia" w:eastAsiaTheme="minorEastAsia" w:hAnsiTheme="minorEastAsia"/>
                <w:color w:val="auto"/>
              </w:rPr>
              <w:t xml:space="preserve">　</w:t>
            </w:r>
            <w:r w:rsidRPr="003C60E4">
              <w:rPr>
                <w:rFonts w:asciiTheme="minorEastAsia" w:eastAsiaTheme="minorEastAsia" w:hAnsiTheme="minorEastAsia"/>
                <w:color w:val="auto"/>
                <w:u w:val="single"/>
              </w:rPr>
              <w:t>92単位</w:t>
            </w:r>
          </w:p>
          <w:p w:rsidR="00C774EE" w:rsidRPr="003C60E4" w:rsidRDefault="00C774EE" w:rsidP="003C60E4">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キ　機能強化型継続サービス利用支援費(Ⅰ)</w:t>
            </w:r>
            <w:r w:rsidRPr="003C60E4">
              <w:rPr>
                <w:rFonts w:asciiTheme="minorEastAsia" w:eastAsiaTheme="minorEastAsia" w:hAnsiTheme="minorEastAsia"/>
                <w:color w:val="auto"/>
              </w:rPr>
              <w:t xml:space="preserve">　</w:t>
            </w:r>
            <w:r w:rsidRPr="003C60E4">
              <w:rPr>
                <w:rFonts w:asciiTheme="minorEastAsia" w:eastAsiaTheme="minorEastAsia" w:hAnsiTheme="minorEastAsia"/>
                <w:color w:val="auto"/>
                <w:u w:val="single"/>
              </w:rPr>
              <w:t>932単位</w:t>
            </w:r>
          </w:p>
          <w:p w:rsidR="00C774EE" w:rsidRPr="003C60E4" w:rsidRDefault="00C774EE" w:rsidP="003C60E4">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ク　機能強化型継続サービス利用支援費(Ⅱ)</w:t>
            </w:r>
            <w:r w:rsidRPr="003C60E4">
              <w:rPr>
                <w:rFonts w:asciiTheme="minorEastAsia" w:eastAsiaTheme="minorEastAsia" w:hAnsiTheme="minorEastAsia"/>
                <w:color w:val="auto"/>
              </w:rPr>
              <w:t xml:space="preserve">　</w:t>
            </w:r>
            <w:r w:rsidRPr="003C60E4">
              <w:rPr>
                <w:rFonts w:asciiTheme="minorEastAsia" w:eastAsiaTheme="minorEastAsia" w:hAnsiTheme="minorEastAsia"/>
                <w:color w:val="auto"/>
                <w:u w:val="single"/>
              </w:rPr>
              <w:t>932単位</w:t>
            </w:r>
          </w:p>
          <w:p w:rsidR="00C774EE" w:rsidRPr="003C60E4" w:rsidRDefault="00C774EE" w:rsidP="003C60E4">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ケ　機能強化型継続サービス利用支援費(Ⅲ)</w:t>
            </w:r>
            <w:r w:rsidRPr="003C60E4">
              <w:rPr>
                <w:rFonts w:asciiTheme="minorEastAsia" w:eastAsiaTheme="minorEastAsia" w:hAnsiTheme="minorEastAsia"/>
                <w:color w:val="auto"/>
              </w:rPr>
              <w:t xml:space="preserve">　</w:t>
            </w:r>
            <w:r w:rsidRPr="003C60E4">
              <w:rPr>
                <w:rFonts w:asciiTheme="minorEastAsia" w:eastAsiaTheme="minorEastAsia" w:hAnsiTheme="minorEastAsia"/>
                <w:color w:val="auto"/>
                <w:u w:val="single"/>
              </w:rPr>
              <w:t>932単位</w:t>
            </w:r>
          </w:p>
          <w:p w:rsidR="00C774EE" w:rsidRPr="003C60E4" w:rsidRDefault="00C774EE" w:rsidP="003C60E4">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コ　機能強化型継続サービス利用支援費(Ⅳ)</w:t>
            </w:r>
            <w:r w:rsidRPr="003C60E4">
              <w:rPr>
                <w:rFonts w:asciiTheme="minorEastAsia" w:eastAsiaTheme="minorEastAsia" w:hAnsiTheme="minorEastAsia"/>
                <w:color w:val="auto"/>
              </w:rPr>
              <w:t xml:space="preserve">　</w:t>
            </w:r>
            <w:r w:rsidRPr="003C60E4">
              <w:rPr>
                <w:rFonts w:asciiTheme="minorEastAsia" w:eastAsiaTheme="minorEastAsia" w:hAnsiTheme="minorEastAsia"/>
                <w:color w:val="auto"/>
                <w:u w:val="single"/>
              </w:rPr>
              <w:t>932単位</w:t>
            </w:r>
          </w:p>
          <w:p w:rsidR="00C774EE" w:rsidRPr="003C60E4" w:rsidRDefault="00C774EE" w:rsidP="003C60E4">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サ　継続サービス利用支援費(Ⅰ)</w:t>
            </w:r>
            <w:r w:rsidRPr="003C60E4">
              <w:rPr>
                <w:rFonts w:asciiTheme="minorEastAsia" w:eastAsiaTheme="minorEastAsia" w:hAnsiTheme="minorEastAsia"/>
                <w:color w:val="auto"/>
              </w:rPr>
              <w:t xml:space="preserve">　</w:t>
            </w:r>
            <w:r w:rsidRPr="003C60E4">
              <w:rPr>
                <w:rFonts w:asciiTheme="minorEastAsia" w:eastAsiaTheme="minorEastAsia" w:hAnsiTheme="minorEastAsia"/>
                <w:color w:val="auto"/>
                <w:u w:val="single"/>
              </w:rPr>
              <w:t>932単位</w:t>
            </w:r>
          </w:p>
          <w:p w:rsidR="00C774EE" w:rsidRPr="003C60E4" w:rsidRDefault="00C774EE" w:rsidP="003C60E4">
            <w:pPr>
              <w:kinsoku w:val="0"/>
              <w:autoSpaceDE w:val="0"/>
              <w:autoSpaceDN w:val="0"/>
              <w:adjustRightInd w:val="0"/>
              <w:snapToGrid w:val="0"/>
              <w:ind w:leftChars="100" w:left="362" w:hangingChars="100" w:hanging="181"/>
              <w:rPr>
                <w:rFonts w:asciiTheme="minorEastAsia" w:eastAsiaTheme="minorEastAsia" w:hAnsiTheme="minorEastAsia" w:hint="default"/>
                <w:color w:val="auto"/>
              </w:rPr>
            </w:pPr>
            <w:r w:rsidRPr="003C60E4">
              <w:rPr>
                <w:rFonts w:asciiTheme="minorEastAsia" w:eastAsiaTheme="minorEastAsia" w:hAnsiTheme="minorEastAsia"/>
                <w:color w:val="auto"/>
                <w:u w:val="single"/>
              </w:rPr>
              <w:t>シ　継続サービス利用支援費(Ⅱ)</w:t>
            </w:r>
            <w:r w:rsidRPr="003C60E4">
              <w:rPr>
                <w:rFonts w:asciiTheme="minorEastAsia" w:eastAsiaTheme="minorEastAsia" w:hAnsiTheme="minorEastAsia"/>
                <w:color w:val="auto"/>
              </w:rPr>
              <w:t xml:space="preserve">　</w:t>
            </w:r>
            <w:r w:rsidRPr="003C60E4">
              <w:rPr>
                <w:rFonts w:asciiTheme="minorEastAsia" w:eastAsiaTheme="minorEastAsia" w:hAnsiTheme="minorEastAsia"/>
                <w:color w:val="auto"/>
                <w:u w:val="single"/>
              </w:rPr>
              <w:t>278単位</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⑥　相談支援専門員が、計画相談支援対象障害者等であって、かつ、介護保険法第7条第2項に規定する要支援状態区分が要支援1又は要支援2のものに対して、同法第58条第1項に規定する指定介護予防支援と一体的に指定サービス利用支援又は指定継続サービス利用支援を行い、継続サービス利用支援費(継続サービス利用支援費（Ⅱ）を除く。)を算定した場合に、介護予防支援費重複減算として、1月につき16単位を所定単位数から減算しているか。</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⑦　平成21年厚生労働省告示第176号「厚生労働大臣が定める地域」に定める地域に居住している利用者に対して、指定計画相談支援を行った場合（①及び②に定める場合を除く。）に、特別地域加算として、1回につき所定単位数の100分の15に相当する単位数を所定単位数に加算しているか。</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lastRenderedPageBreak/>
              <w:t>指定特定相談支援事業者が、第3の9に規定する利用者負担額合計額の管理を行った場合に、１月につき所定単位数を加算しているか。</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１）指定特定相談支援事業者において、新規にサービス等利用計画を作成する計画相談支援対象障害者等に対して、指定サービス利用支援を行った場合その他の平成27年厚生労働省告示第180号「厚生労働大臣が定める基準」の二に定める基準に適合する場合は、1月につき所定単位数を加算しているか。</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２）初期加算を算定する指定特定相談支援事業者において、指定計画相談支援の利用に係る契約をした日からサービス等利用計画案を計画相談支援対象障害者等に交付した日までの期間が3月を超える場合であって、当該指定計画相談支援の利用に係る契約をした日から3月を経過する日以後に、月に2回以上、当該計画相談支援対象障害者等の居宅等を訪問し、当該計画相談支援対象障害者等及びその家族に面接した場合は、措定単位数に、300単位に当該面接した月の数（3を限度とする。）を乗じて得た単位数を加算しているか。</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3C60E4">
              <w:rPr>
                <w:rFonts w:asciiTheme="minorEastAsia" w:eastAsiaTheme="minorEastAsia" w:hAnsiTheme="minorEastAsia"/>
                <w:color w:val="auto"/>
                <w:u w:val="single"/>
              </w:rPr>
              <w:t>専ら指定計画相談支援の提供に当たる常勤の相談支援専門員を1名以上配置し、かつ、そのうち1名以上が平成30年厚生労働省告示第115号「厚生労働大臣が定める者」であるものとして市町村長に届け出た指定特定相談支援事業所において、当該主任相談支援専門員が、当該指定特定相談支援事業所等の従業者に対し、その資質の向上のための研修を実施した場合に、1月につき所定単位数を加算しているか。</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計画相談支援対象障害者等が医療法（昭和23年法第205号）第1条の5第1項に規定する病院又は同条第2項に規定する診療所(病院等）に入院するに当たり、平成27年厚生労働省告示第180号「厚生労働大臣が定める基準」の三に定める基準に従い、当該病院等の職員に対して、当該計画相談支援対象障害者等の心身の状況や生活環境等の当該計画相談支援対象障害者等に係る必要な情報を提供した場合は、次に掲げる区分に応じ、計画相談支援対象障害者等1人につき1月に1回を限度としてそれぞれ次に掲げる単位数を所定単位数に加算しているか。ただし、次に掲げる加算のいずれかの加算を算定している場合においては、当該加算以外の次に掲げる加算</w:t>
            </w:r>
            <w:r w:rsidRPr="003C60E4">
              <w:rPr>
                <w:rFonts w:asciiTheme="minorEastAsia" w:eastAsiaTheme="minorEastAsia" w:hAnsiTheme="minorEastAsia"/>
                <w:color w:val="auto"/>
                <w:u w:val="single"/>
              </w:rPr>
              <w:lastRenderedPageBreak/>
              <w:t>は算定しない。</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C60E4">
              <w:rPr>
                <w:rFonts w:asciiTheme="minorEastAsia" w:eastAsiaTheme="minorEastAsia" w:hAnsiTheme="minorEastAsia"/>
                <w:color w:val="auto"/>
                <w:u w:val="single"/>
              </w:rPr>
              <w:t>（１）入院時情報連携加算(Ⅰ)</w:t>
            </w:r>
            <w:r w:rsidRPr="003C60E4">
              <w:rPr>
                <w:rFonts w:asciiTheme="minorEastAsia" w:eastAsiaTheme="minorEastAsia" w:hAnsiTheme="minorEastAsia"/>
                <w:color w:val="auto"/>
              </w:rPr>
              <w:t xml:space="preserve">　</w:t>
            </w:r>
            <w:r w:rsidRPr="003C60E4">
              <w:rPr>
                <w:rFonts w:asciiTheme="minorEastAsia" w:eastAsiaTheme="minorEastAsia" w:hAnsiTheme="minorEastAsia"/>
                <w:color w:val="auto"/>
                <w:u w:val="single"/>
              </w:rPr>
              <w:t>200単位</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C60E4">
              <w:rPr>
                <w:rFonts w:asciiTheme="minorEastAsia" w:eastAsiaTheme="minorEastAsia" w:hAnsiTheme="minorEastAsia"/>
                <w:color w:val="auto"/>
                <w:u w:val="single"/>
              </w:rPr>
              <w:t>（２）入院時情報連携加算(Ⅱ)</w:t>
            </w:r>
            <w:r w:rsidRPr="003C60E4">
              <w:rPr>
                <w:rFonts w:asciiTheme="minorEastAsia" w:eastAsiaTheme="minorEastAsia" w:hAnsiTheme="minorEastAsia"/>
                <w:color w:val="auto"/>
              </w:rPr>
              <w:t xml:space="preserve">　</w:t>
            </w:r>
            <w:r w:rsidRPr="003C60E4">
              <w:rPr>
                <w:rFonts w:asciiTheme="minorEastAsia" w:eastAsiaTheme="minorEastAsia" w:hAnsiTheme="minorEastAsia"/>
                <w:color w:val="auto"/>
                <w:u w:val="single"/>
              </w:rPr>
              <w:t>100単位</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障害者支援施設、のぞみの園、児童福祉法(昭和22年法第164号)第7条第1項に規定する児童福祉施設(乳児院、母子生活支援施設、児童養護施設、障害児入所施設、児童心理治療施設及び児童自立支援施設に限る。)、生活保護法(昭和25年法第144号)第38条第2項に規定する救護施設若しくは同条第3項に規定する更生施設に入所していた計画相談支援対象障害者等、病院等に入院していた計画相談支援対象障害者等、刑事収容施設及び被収容者等の処遇に関する法律(平成17年法第50号)第3条に規定する刑事施設、少年院法(平成26年法第58号)第3条に規定する少年院若しくは更生保護事業法(平成7年法第86号)第2条第7項に規定する更生保護施設に収容されていた計画相談支援対象障害者等又は法務省設置法(平成11年法第93号)第15条に規定する保護観察所に設置若しくは併設された宿泊施設若しくは更生保護法(平成19年法第88号)第62条第3項若しくは第85条第3項の規定による委託を受けた者が当該委託に係る同法第62条第2項の救護若しくは同法第85条第1項の更生緊急保護として利用させる宿泊施設(更生保護施設を除く。)に宿泊していた計画相談支援対象障害者等が退院、退所等をし、障害福祉サービス又は地域相談支援（障害福祉サービス等）を利用する場合において、当該計画相談支援対象障害者等の退院、退所等に当たって、当該施設の職員と面談を行い、当該計画相談支援対象障害者等に関する必要な情報の提供を受けた上で、サービス等利用計画を作成し、障害福祉サービス等の利用に関する調整を行った場合(同一の計画相談支援対象障害者等について、当該障害福祉サービス等の利用開始月に調整を行う場合に限る。)には、入所、入院、収容又は宿泊の期間中につき3回を限度として所定単位数を加算しているか。(4の初回加算を算定する場合を除く。)</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指定特定相談支援事業者が、計画相談支援対象障害者等が障害福祉サービス等を利用している期間において、次の①から⑥までのいずれかに該当する場合に、1月につきそれぞれ①から⑥までに掲げる単位数のうち該当した場合のもの（①から⑥までに掲げる場合のそれぞれについて2回を限度とする。）を合算した単位数を加算しているか。また、計画相談支援対象障害者等が障害福祉サービス等の利用を終了した日から起算して6月以内において、次の①から⑥までの</w:t>
            </w:r>
            <w:r w:rsidRPr="003C60E4">
              <w:rPr>
                <w:rFonts w:asciiTheme="minorEastAsia" w:eastAsiaTheme="minorEastAsia" w:hAnsiTheme="minorEastAsia"/>
                <w:color w:val="auto"/>
                <w:u w:val="single"/>
              </w:rPr>
              <w:lastRenderedPageBreak/>
              <w:t>いずれかに該当する場合に、1月につきそれぞれ①から⑥までに掲げる単位数のうち該当した場合のものを合算した単位数を加算しているか。</w:t>
            </w:r>
          </w:p>
          <w:p w:rsidR="00C774EE" w:rsidRPr="003C60E4" w:rsidRDefault="00C774EE" w:rsidP="003C60E4">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①　計画相談支援対象障害者等が指定居宅介護支援又は指定介護予防支援（指定居宅介護支援等）の利用を開始するに当たり、当該指定居宅介護支援等を提供する指定居宅介護支援事業所又は指定介護予防支援事業所（「指定居宅介護支援事業所等」といい、当該計画相談支援対象障害者等が利用する指定特定相談支援事業所と一体的に運営している場合を除く。）に対して、当該計画相談支援対象障害者等の心身の状況等の当該計画相談支援対象障害者等に係る必要な情報を提供し、当該指定居宅介護支援事業所等における居宅サービス計画又は介護予防サービス計画の作成等に協力する場合</w:t>
            </w:r>
            <w:r w:rsidRPr="003C60E4">
              <w:rPr>
                <w:rFonts w:asciiTheme="minorEastAsia" w:eastAsiaTheme="minorEastAsia" w:hAnsiTheme="minorEastAsia"/>
                <w:color w:val="auto"/>
              </w:rPr>
              <w:t xml:space="preserve">　</w:t>
            </w:r>
            <w:r w:rsidRPr="003C60E4">
              <w:rPr>
                <w:rFonts w:asciiTheme="minorEastAsia" w:eastAsiaTheme="minorEastAsia" w:hAnsiTheme="minorEastAsia"/>
                <w:color w:val="auto"/>
                <w:u w:val="single"/>
              </w:rPr>
              <w:t>100単位</w:t>
            </w:r>
          </w:p>
          <w:p w:rsidR="00C774EE" w:rsidRPr="003C60E4" w:rsidRDefault="00C774EE" w:rsidP="003C60E4">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②　計画相談支援対象障害者等が指定居宅介護支援等の利用を開始するに当たり、月に2回以上、当該計画相談支援対象障害者等の居宅等を訪問し、当該計画相談支援対象障害者等及びその家族に面接する場合（サービス利用支援費（以下「サービス利用支援費等」という。）を算定する月を除く。）</w:t>
            </w:r>
            <w:r w:rsidRPr="003C60E4">
              <w:rPr>
                <w:rFonts w:asciiTheme="minorEastAsia" w:eastAsiaTheme="minorEastAsia" w:hAnsiTheme="minorEastAsia"/>
                <w:color w:val="auto"/>
              </w:rPr>
              <w:t xml:space="preserve">　</w:t>
            </w:r>
            <w:r w:rsidRPr="003C60E4">
              <w:rPr>
                <w:rFonts w:asciiTheme="minorEastAsia" w:eastAsiaTheme="minorEastAsia" w:hAnsiTheme="minorEastAsia"/>
                <w:color w:val="auto"/>
                <w:u w:val="single"/>
              </w:rPr>
              <w:t>300単位</w:t>
            </w:r>
          </w:p>
          <w:p w:rsidR="00C774EE" w:rsidRPr="003C60E4" w:rsidRDefault="00C774EE" w:rsidP="003C60E4">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③　計画相談支援対象障害者等が指定居宅介護支援等の利用を開始するに当たり、当該計画相談支援対象障害者等の心身の状況の確認及び支援内容の検討に係る指定居宅介護支援事業所等が開催する会議に参加する場合（サービス利用支援費等を算定する月を除く。）</w:t>
            </w:r>
            <w:r w:rsidRPr="003C60E4">
              <w:rPr>
                <w:rFonts w:asciiTheme="minorEastAsia" w:eastAsiaTheme="minorEastAsia" w:hAnsiTheme="minorEastAsia"/>
                <w:color w:val="auto"/>
              </w:rPr>
              <w:t xml:space="preserve">　</w:t>
            </w:r>
            <w:r w:rsidRPr="003C60E4">
              <w:rPr>
                <w:rFonts w:asciiTheme="minorEastAsia" w:eastAsiaTheme="minorEastAsia" w:hAnsiTheme="minorEastAsia"/>
                <w:color w:val="auto"/>
                <w:u w:val="single"/>
              </w:rPr>
              <w:t>300単位</w:t>
            </w:r>
          </w:p>
          <w:p w:rsidR="00C774EE" w:rsidRPr="003C60E4" w:rsidRDefault="00C774EE" w:rsidP="003C60E4">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④　計画相談支援対象障害者等が通常の事業所に新たに雇用され、障害者の雇用の促進等に関する法律第27条第2項に規定する障害者就業･生活センター又は当該通常の事業所の事業主等（障害者就業･生活センター等）による支援を受けるに当たり、当該障害者就業･生活センター等に対して、当該計画相談支援対象障害者等の心身の状況等の当該計画相談支援対象障害者等に係る必要な情報を提供し、当該障害者就業･生活センター等における当該計画相談支援対象障害者等の支援内容の検討に協力する場合</w:t>
            </w:r>
            <w:r w:rsidRPr="003C60E4">
              <w:rPr>
                <w:rFonts w:asciiTheme="minorEastAsia" w:eastAsiaTheme="minorEastAsia" w:hAnsiTheme="minorEastAsia"/>
                <w:color w:val="auto"/>
              </w:rPr>
              <w:t xml:space="preserve">　</w:t>
            </w:r>
            <w:r w:rsidRPr="003C60E4">
              <w:rPr>
                <w:rFonts w:asciiTheme="minorEastAsia" w:eastAsiaTheme="minorEastAsia" w:hAnsiTheme="minorEastAsia"/>
                <w:color w:val="auto"/>
                <w:u w:val="single"/>
              </w:rPr>
              <w:t>100単位</w:t>
            </w:r>
          </w:p>
          <w:p w:rsidR="00C774EE" w:rsidRPr="003C60E4" w:rsidRDefault="00C774EE" w:rsidP="003C60E4">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⑤　計画相談支援対象障害者等が通常の事業所に新たに雇用されるに当たり、月に2回以上、当該計画相談支援対象障害者等の居宅等を訪問し、当該計画相談支援対象障害者等及びその家族に面接する場合（サービス利用支援費等を算定する月を除く。）</w:t>
            </w:r>
            <w:r w:rsidRPr="003C60E4">
              <w:rPr>
                <w:rFonts w:asciiTheme="minorEastAsia" w:eastAsiaTheme="minorEastAsia" w:hAnsiTheme="minorEastAsia"/>
                <w:color w:val="auto"/>
              </w:rPr>
              <w:t xml:space="preserve">　</w:t>
            </w:r>
            <w:r w:rsidRPr="003C60E4">
              <w:rPr>
                <w:rFonts w:asciiTheme="minorEastAsia" w:eastAsiaTheme="minorEastAsia" w:hAnsiTheme="minorEastAsia"/>
                <w:color w:val="auto"/>
                <w:u w:val="single"/>
              </w:rPr>
              <w:t>300単位</w:t>
            </w:r>
          </w:p>
          <w:p w:rsidR="00C774EE" w:rsidRPr="003C60E4" w:rsidRDefault="00C774EE" w:rsidP="003C60E4">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⑥　計画相談支援対象障害者等が通常の事業所に新たに雇用され、障害者就業･生活センター</w:t>
            </w:r>
            <w:r w:rsidRPr="003C60E4">
              <w:rPr>
                <w:rFonts w:asciiTheme="minorEastAsia" w:eastAsiaTheme="minorEastAsia" w:hAnsiTheme="minorEastAsia"/>
                <w:color w:val="auto"/>
                <w:u w:val="single"/>
              </w:rPr>
              <w:lastRenderedPageBreak/>
              <w:t>等による支援を受けるに当たり、当該計画相談支援対象障害者等の心身の状況の確認及び支援内容の検討に係る当該障害者就業･生活センター等が開催する会議に参加する場合（サービス利用支援費等を算定する月を除く。）</w:t>
            </w:r>
            <w:r w:rsidRPr="003C60E4">
              <w:rPr>
                <w:rFonts w:asciiTheme="minorEastAsia" w:eastAsiaTheme="minorEastAsia" w:hAnsiTheme="minorEastAsia"/>
                <w:color w:val="auto"/>
              </w:rPr>
              <w:t xml:space="preserve">　</w:t>
            </w:r>
            <w:r w:rsidRPr="003C60E4">
              <w:rPr>
                <w:rFonts w:asciiTheme="minorEastAsia" w:eastAsiaTheme="minorEastAsia" w:hAnsiTheme="minorEastAsia"/>
                <w:color w:val="auto"/>
                <w:u w:val="single"/>
              </w:rPr>
              <w:t>300単位</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第1の(3)に規定する福祉サービス等(障害福祉サービス及び地域相談支援を除く。)を提供する機関の職員等と面談を行い、計画相談支援対象障害者等に関する必要な情報の提供を受けた上で、サービス等利用計画を作成した場合に、計画相談支援対象障害者等1人につき1月に1回を限度として所定単位数を加算しているか。(4の初回加算を算定する場合及び7の退院・退所加算を算定する場合であって、退院、退所等をする施設の職員のみから情報の提供を受けている場合を除く。)</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指定特定相談支援事業者が、次の①から③までのいずれかに該当する場合に、計画相談支援対象障害者等1人につき1月に1回を限度として、それぞれ300単位を加算しているか。</w:t>
            </w:r>
          </w:p>
          <w:p w:rsidR="00C774EE" w:rsidRPr="003C60E4" w:rsidRDefault="00C774EE" w:rsidP="003C60E4">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①　障害福祉サービス等の利用に関して、計画相談支援対象障害者等又は市町村等の求めに応じ、月に2回以上、当該計画相談支援対象障害者等の居宅等を訪問し、当該計画相談支援対象障害者等及びその家族に面接する場合（サービス利用支援費等を算定する月を除く。）</w:t>
            </w:r>
          </w:p>
          <w:p w:rsidR="00C774EE" w:rsidRPr="003C60E4" w:rsidRDefault="00C774EE" w:rsidP="003C60E4">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②　サービス担当者会議を開催し、相談支援専門員が把握したサービス等利用計画の実施状況（計画相談支援対象障害者等についての継続的な評価を含む。）について説明を行うとともに、担当者に対して、専門的な見地からの意見を求め、サービス等利用計画の変更その他必要な便宜の提供について検討を行う場合（サービス利用支援費等を算定する月を除く。）</w:t>
            </w:r>
          </w:p>
          <w:p w:rsidR="00C774EE" w:rsidRPr="003C60E4" w:rsidRDefault="00C774EE" w:rsidP="003C60E4">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③　福祉サービス等を提供する機関等（関係機関）の求めに応じ、当該関係機関が開催する会議に参加し、計画相談支援対象障害者等の障害福祉サービス等の利用について、関係機関相互の連絡調整を行った場合（サービス利用支援費等、入院時情報連携加算の入院時情報連携加算(Ⅰ)又は退院・退所加算を算定する月を除く。）</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指定継続サービス利用支援を行うに当たり、</w:t>
            </w:r>
            <w:r w:rsidRPr="003C60E4">
              <w:rPr>
                <w:rFonts w:asciiTheme="minorEastAsia" w:eastAsiaTheme="minorEastAsia" w:hAnsiTheme="minorEastAsia"/>
                <w:strike/>
                <w:color w:val="auto"/>
                <w:u w:val="single"/>
              </w:rPr>
              <w:t>第3の11の(2)の⑪に規定する</w:t>
            </w:r>
            <w:r w:rsidRPr="003C60E4">
              <w:rPr>
                <w:rFonts w:asciiTheme="minorEastAsia" w:eastAsiaTheme="minorEastAsia" w:hAnsiTheme="minorEastAsia"/>
                <w:color w:val="auto"/>
                <w:u w:val="single"/>
              </w:rPr>
              <w:t>サービス担当者会議を開催し、相談支援専門員が把握したサービ</w:t>
            </w:r>
            <w:r w:rsidRPr="003C60E4">
              <w:rPr>
                <w:rFonts w:asciiTheme="minorEastAsia" w:eastAsiaTheme="minorEastAsia" w:hAnsiTheme="minorEastAsia"/>
                <w:color w:val="auto"/>
                <w:u w:val="single"/>
              </w:rPr>
              <w:lastRenderedPageBreak/>
              <w:t>ス等利用計画の実施状況(計画相談支援対象障害者等についての継続的な評価を含む。)について説明を行うとともに、</w:t>
            </w:r>
            <w:r w:rsidRPr="003C60E4">
              <w:rPr>
                <w:rFonts w:asciiTheme="minorEastAsia" w:eastAsiaTheme="minorEastAsia" w:hAnsiTheme="minorEastAsia"/>
                <w:strike/>
                <w:color w:val="auto"/>
                <w:u w:val="single"/>
              </w:rPr>
              <w:t>同⑪に規定する</w:t>
            </w:r>
            <w:r w:rsidRPr="003C60E4">
              <w:rPr>
                <w:rFonts w:asciiTheme="minorEastAsia" w:eastAsiaTheme="minorEastAsia" w:hAnsiTheme="minorEastAsia"/>
                <w:color w:val="auto"/>
                <w:u w:val="single"/>
              </w:rPr>
              <w:t>担当者に対して、専門的な見地からの意見を求め、サービス等利用計画の変更その他必要な便宜の提供について検討を行った場合に、計画相談支援対象障害者等1人につき1月に1回を限度として所定単位数を加算しているか。</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 xml:space="preserve">　</w:t>
            </w:r>
          </w:p>
          <w:p w:rsidR="00C774EE" w:rsidRPr="003C60E4" w:rsidRDefault="00C774EE" w:rsidP="003C60E4">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指定特定相談支援事業所が、当該指定特定相談支援事業所がサービス等利用計画を作成した計画相談支援対象障害者等が利用する障害福祉サービス等の提供現場を訪問することにより、障害福祉サービス等の提供状況等を確認し、及び記録した場合に、計画相談支援対象障害者等1人につき1月に1回を限度として所定単位数を加算しているか。ただし、相談支援専門員1人当たりの計画相談支援対象障害者等の数が39を超える場合には、39を超える数については、算定しない。</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平成27年厚生労働省告示第180号「厚生労働大臣が定める基準」の四に定める基準に適合しているものとして市町村長に届け出た指定特定相談支援事業所は、1月につき所定単位数を加算しているか。</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平成27年厚生労働省告示第180号「厚生労働大臣が定める基準」の五に定める基準に適合しているものとして市町村長に届け出た指定特定相談支援事業所は、1月につき所定単位数を加算しているか。</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平成27年厚生労働省告示第180号「厚生労働大臣が定める基準」の六に定める基準に適合しているものとして市町村長に届け出た指定特定相談支援事業所は、1月につき所定単位数を加算しているか。</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u w:val="single"/>
              </w:rPr>
            </w:pPr>
            <w:r w:rsidRPr="003C60E4">
              <w:rPr>
                <w:rFonts w:asciiTheme="minorEastAsia" w:eastAsiaTheme="minorEastAsia" w:hAnsiTheme="minorEastAsia"/>
                <w:color w:val="auto"/>
              </w:rPr>
              <w:t xml:space="preserve">　</w:t>
            </w:r>
            <w:r w:rsidRPr="003C60E4">
              <w:rPr>
                <w:rFonts w:asciiTheme="minorEastAsia" w:eastAsiaTheme="minorEastAsia" w:hAnsiTheme="minorEastAsia"/>
                <w:color w:val="auto"/>
                <w:u w:val="single"/>
              </w:rPr>
              <w:t>平成27年厚生労働省告示第180号「厚生労働省が定める基準」の七に適合するものとして市町村長に届け出た指定特定相談支援事業所において、指定計画相談支援を行った場合に、1月につき所定単位数を加算しているか。</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平成27年厚生労働省告示第180号「厚生労働大臣が定める基準」の八に定める基準に適合するものとして市町村長に届け出た指定特定相談支援事業所が、障害の特性に起因して生じた緊急の事態その他の緊急に支援が必要な事態が生じ</w:t>
            </w:r>
            <w:r w:rsidRPr="003C60E4">
              <w:rPr>
                <w:rFonts w:asciiTheme="minorEastAsia" w:eastAsiaTheme="minorEastAsia" w:hAnsiTheme="minorEastAsia"/>
                <w:color w:val="auto"/>
                <w:u w:val="single"/>
              </w:rPr>
              <w:lastRenderedPageBreak/>
              <w:t>た者(要支援者)が指定短期入所を利用する場合において、指定短期入所事業者に対して当該要支援者に関する必要な情報の提供及び当該指定短期入所の利用に関する調整(現に当該要支援者が指定短期入所を利用していない場合にあっては、サービス等利用計画の作成又は変更を含む。)を行った場合には、当該要支援者1人につき1月に4回を限度として所定単位数を加算しているか。(当該指定特定相談支援事業者が指定地域定着支援事業者の指定を併せて受け、かつ、指定計画相談支援の事業と指定地域定着支援の事業とを同一の事業所において一体的に運営している場合であって、当該指定地域定着支援事業者が平成24年厚生労働省告示第124号「障害者の日常生活及び社会生活を総合的に支援するための法律に基づく指定地域相談支援に要する費用の額の算定に関する基準」の別表の第2の1の地域定着支援サービス費を算定する場合を除く。)</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3C60E4">
              <w:rPr>
                <w:rFonts w:asciiTheme="minorEastAsia" w:eastAsiaTheme="minorEastAsia" w:hAnsiTheme="minorEastAsia"/>
                <w:color w:val="auto"/>
                <w:u w:val="single"/>
              </w:rPr>
              <w:t>平成27年厚生労働省告示第180号「厚生労働大臣が定める基準」の八に定める基準に適合するものとして市町村長に届け出た指定特定相談支援事業所の相談支援専門員が、計画相談支援対象障害者等の同意を得て、当該計画相談支援対象障害者等に対して、当該計画相談支援対象障害者等に第1の(3)に規定する福祉サービス等を提供する事業者のうちいずれか3者以上と共同して、在宅での療養上必要な説明及び指導を行った上で、協議会(法第89条の3第1項に規定する協議会をいう。)に対し、文書により当該説明及び指導の内容等を報告した場合に、当該計画相談支援対象障害者等に対して指定サービス利用支援を行っている指定特定相談支援事業所において、当該計画相談支援対象障害者等1人につき1月に1回を限度として所定単位数を加算しているか。</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tc>
        <w:tc>
          <w:tcPr>
            <w:tcW w:w="850" w:type="dxa"/>
            <w:tcBorders>
              <w:bottom w:val="single" w:sz="4" w:space="0" w:color="auto"/>
            </w:tcBorders>
          </w:tcPr>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E630CB" w:rsidRPr="003C60E4" w:rsidRDefault="00E630CB" w:rsidP="003C60E4">
            <w:pPr>
              <w:snapToGrid w:val="0"/>
              <w:rPr>
                <w:rFonts w:asciiTheme="minorEastAsia" w:eastAsiaTheme="minorEastAsia" w:hAnsiTheme="minorEastAsia" w:hint="default"/>
              </w:rPr>
            </w:pPr>
          </w:p>
          <w:p w:rsidR="00E630CB" w:rsidRPr="003C60E4" w:rsidRDefault="00E630CB" w:rsidP="003C60E4">
            <w:pPr>
              <w:snapToGrid w:val="0"/>
              <w:rPr>
                <w:rFonts w:asciiTheme="minorEastAsia" w:eastAsiaTheme="minorEastAsia" w:hAnsiTheme="minorEastAsia" w:hint="default"/>
              </w:rPr>
            </w:pPr>
          </w:p>
          <w:p w:rsidR="00E630CB" w:rsidRPr="003C60E4" w:rsidRDefault="00E630CB"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p>
          <w:p w:rsidR="00E630CB" w:rsidRPr="003C60E4" w:rsidRDefault="00E630CB" w:rsidP="003C60E4">
            <w:pPr>
              <w:snapToGrid w:val="0"/>
              <w:jc w:val="center"/>
              <w:rPr>
                <w:rFonts w:asciiTheme="minorEastAsia" w:eastAsiaTheme="minorEastAsia" w:hAnsiTheme="minorEastAsia" w:hint="default"/>
              </w:rPr>
            </w:pPr>
          </w:p>
          <w:p w:rsidR="00E630CB" w:rsidRPr="003C60E4" w:rsidRDefault="00E630CB" w:rsidP="003C60E4">
            <w:pPr>
              <w:snapToGrid w:val="0"/>
              <w:jc w:val="center"/>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p>
          <w:p w:rsidR="00E630CB" w:rsidRPr="003C60E4" w:rsidRDefault="00E630CB" w:rsidP="003C60E4">
            <w:pPr>
              <w:snapToGrid w:val="0"/>
              <w:jc w:val="center"/>
              <w:rPr>
                <w:rFonts w:asciiTheme="minorEastAsia" w:eastAsiaTheme="minorEastAsia" w:hAnsiTheme="minorEastAsia" w:hint="default"/>
              </w:rPr>
            </w:pPr>
          </w:p>
          <w:p w:rsidR="00E630CB" w:rsidRPr="003C60E4" w:rsidRDefault="00E630CB" w:rsidP="003C60E4">
            <w:pPr>
              <w:snapToGrid w:val="0"/>
              <w:jc w:val="center"/>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E630CB" w:rsidRPr="003C60E4" w:rsidRDefault="00E630CB" w:rsidP="003C60E4">
            <w:pPr>
              <w:snapToGrid w:val="0"/>
              <w:rPr>
                <w:rFonts w:asciiTheme="minorEastAsia" w:eastAsiaTheme="minorEastAsia" w:hAnsiTheme="minorEastAsia" w:hint="default"/>
              </w:rPr>
            </w:pPr>
          </w:p>
          <w:p w:rsidR="00E630CB" w:rsidRPr="003C60E4" w:rsidRDefault="00E630CB" w:rsidP="003C60E4">
            <w:pPr>
              <w:snapToGrid w:val="0"/>
              <w:rPr>
                <w:rFonts w:asciiTheme="minorEastAsia" w:eastAsiaTheme="minorEastAsia" w:hAnsiTheme="minorEastAsia" w:hint="default"/>
              </w:rPr>
            </w:pPr>
          </w:p>
          <w:p w:rsidR="00E630CB" w:rsidRPr="003C60E4" w:rsidRDefault="00E630CB" w:rsidP="003C60E4">
            <w:pPr>
              <w:snapToGrid w:val="0"/>
              <w:rPr>
                <w:rFonts w:asciiTheme="minorEastAsia" w:eastAsiaTheme="minorEastAsia" w:hAnsiTheme="minorEastAsia" w:hint="default"/>
              </w:rPr>
            </w:pPr>
          </w:p>
          <w:p w:rsidR="00E630CB" w:rsidRPr="003C60E4" w:rsidRDefault="00E630CB" w:rsidP="003C60E4">
            <w:pPr>
              <w:snapToGrid w:val="0"/>
              <w:rPr>
                <w:rFonts w:asciiTheme="minorEastAsia" w:eastAsiaTheme="minorEastAsia" w:hAnsiTheme="minorEastAsia" w:hint="default"/>
              </w:rPr>
            </w:pPr>
          </w:p>
          <w:p w:rsidR="00E630CB" w:rsidRPr="003C60E4" w:rsidRDefault="00E630CB"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E630CB" w:rsidRPr="003C60E4" w:rsidRDefault="00E630CB" w:rsidP="003C60E4">
            <w:pPr>
              <w:snapToGrid w:val="0"/>
              <w:rPr>
                <w:rFonts w:asciiTheme="minorEastAsia" w:eastAsiaTheme="minorEastAsia" w:hAnsiTheme="minorEastAsia" w:hint="default"/>
              </w:rPr>
            </w:pPr>
          </w:p>
          <w:p w:rsidR="00E630CB" w:rsidRPr="003C60E4" w:rsidRDefault="00E630CB" w:rsidP="003C60E4">
            <w:pPr>
              <w:snapToGrid w:val="0"/>
              <w:rPr>
                <w:rFonts w:asciiTheme="minorEastAsia" w:eastAsiaTheme="minorEastAsia" w:hAnsiTheme="minorEastAsia" w:hint="default"/>
              </w:rPr>
            </w:pPr>
          </w:p>
          <w:p w:rsidR="00E630CB" w:rsidRPr="003C60E4" w:rsidRDefault="00E630CB" w:rsidP="003C60E4">
            <w:pPr>
              <w:snapToGrid w:val="0"/>
              <w:rPr>
                <w:rFonts w:asciiTheme="minorEastAsia" w:eastAsiaTheme="minorEastAsia" w:hAnsiTheme="minorEastAsia" w:hint="default"/>
              </w:rPr>
            </w:pPr>
          </w:p>
          <w:p w:rsidR="00E630CB" w:rsidRPr="003C60E4" w:rsidRDefault="00E630CB" w:rsidP="003C60E4">
            <w:pPr>
              <w:snapToGrid w:val="0"/>
              <w:rPr>
                <w:rFonts w:asciiTheme="minorEastAsia" w:eastAsiaTheme="minorEastAsia" w:hAnsiTheme="minorEastAsia" w:hint="default"/>
              </w:rPr>
            </w:pPr>
          </w:p>
          <w:p w:rsidR="00E630CB" w:rsidRPr="003C60E4" w:rsidRDefault="00E630CB" w:rsidP="003C60E4">
            <w:pPr>
              <w:snapToGrid w:val="0"/>
              <w:rPr>
                <w:rFonts w:asciiTheme="minorEastAsia" w:eastAsiaTheme="minorEastAsia" w:hAnsiTheme="minorEastAsia" w:hint="default"/>
              </w:rPr>
            </w:pPr>
          </w:p>
          <w:p w:rsidR="00E630CB" w:rsidRPr="003C60E4" w:rsidRDefault="00E630CB" w:rsidP="003C60E4">
            <w:pPr>
              <w:snapToGrid w:val="0"/>
              <w:rPr>
                <w:rFonts w:asciiTheme="minorEastAsia" w:eastAsiaTheme="minorEastAsia" w:hAnsiTheme="minorEastAsia" w:hint="default"/>
              </w:rPr>
            </w:pPr>
          </w:p>
          <w:p w:rsidR="00E630CB" w:rsidRPr="003C60E4" w:rsidRDefault="00E630CB" w:rsidP="003C60E4">
            <w:pPr>
              <w:snapToGrid w:val="0"/>
              <w:rPr>
                <w:rFonts w:asciiTheme="minorEastAsia" w:eastAsiaTheme="minorEastAsia" w:hAnsiTheme="minorEastAsia" w:hint="default"/>
              </w:rPr>
            </w:pPr>
          </w:p>
          <w:p w:rsidR="00E630CB" w:rsidRPr="003C60E4" w:rsidRDefault="00E630CB"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E630CB" w:rsidRPr="003C60E4" w:rsidRDefault="00E630CB" w:rsidP="003C60E4">
            <w:pPr>
              <w:snapToGrid w:val="0"/>
              <w:rPr>
                <w:rFonts w:asciiTheme="minorEastAsia" w:eastAsiaTheme="minorEastAsia" w:hAnsiTheme="minorEastAsia" w:hint="default"/>
              </w:rPr>
            </w:pPr>
          </w:p>
          <w:p w:rsidR="00E630CB" w:rsidRPr="003C60E4" w:rsidRDefault="00E630CB"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E630CB" w:rsidRPr="003C60E4" w:rsidRDefault="00E630CB"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E630CB" w:rsidRPr="003C60E4" w:rsidRDefault="00E630CB" w:rsidP="003C60E4">
            <w:pPr>
              <w:snapToGrid w:val="0"/>
              <w:rPr>
                <w:rFonts w:asciiTheme="minorEastAsia" w:eastAsiaTheme="minorEastAsia" w:hAnsiTheme="minorEastAsia" w:hint="default"/>
              </w:rPr>
            </w:pPr>
          </w:p>
          <w:p w:rsidR="00E630CB" w:rsidRPr="003C60E4" w:rsidRDefault="00E630CB"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E630CB" w:rsidRPr="003C60E4" w:rsidRDefault="00E630CB" w:rsidP="003C60E4">
            <w:pPr>
              <w:snapToGrid w:val="0"/>
              <w:rPr>
                <w:rFonts w:asciiTheme="minorEastAsia" w:eastAsiaTheme="minorEastAsia" w:hAnsiTheme="minorEastAsia" w:hint="default"/>
              </w:rPr>
            </w:pPr>
          </w:p>
          <w:p w:rsidR="00E630CB" w:rsidRPr="003C60E4" w:rsidRDefault="00E630CB" w:rsidP="003C60E4">
            <w:pPr>
              <w:snapToGrid w:val="0"/>
              <w:rPr>
                <w:rFonts w:asciiTheme="minorEastAsia" w:eastAsiaTheme="minorEastAsia" w:hAnsiTheme="minorEastAsia" w:hint="default"/>
              </w:rPr>
            </w:pPr>
          </w:p>
          <w:p w:rsidR="00E630CB" w:rsidRPr="003C60E4" w:rsidRDefault="00E630CB" w:rsidP="003C60E4">
            <w:pPr>
              <w:snapToGrid w:val="0"/>
              <w:rPr>
                <w:rFonts w:asciiTheme="minorEastAsia" w:eastAsiaTheme="minorEastAsia" w:hAnsiTheme="minorEastAsia" w:hint="default"/>
              </w:rPr>
            </w:pPr>
          </w:p>
          <w:p w:rsidR="00E630CB" w:rsidRPr="003C60E4" w:rsidRDefault="00E630CB"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E630CB" w:rsidRPr="003C60E4" w:rsidRDefault="00E630CB"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E630CB" w:rsidRPr="003C60E4" w:rsidRDefault="00E630CB"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E630CB" w:rsidRPr="003C60E4" w:rsidRDefault="00E630CB" w:rsidP="003C60E4">
            <w:pPr>
              <w:snapToGrid w:val="0"/>
              <w:rPr>
                <w:rFonts w:asciiTheme="minorEastAsia" w:eastAsiaTheme="minorEastAsia" w:hAnsiTheme="minorEastAsia" w:hint="default"/>
              </w:rPr>
            </w:pPr>
          </w:p>
          <w:p w:rsidR="00E630CB" w:rsidRPr="003C60E4" w:rsidRDefault="00E630CB" w:rsidP="003C60E4">
            <w:pPr>
              <w:snapToGrid w:val="0"/>
              <w:rPr>
                <w:rFonts w:asciiTheme="minorEastAsia" w:eastAsiaTheme="minorEastAsia" w:hAnsiTheme="minorEastAsia" w:hint="default"/>
              </w:rPr>
            </w:pPr>
          </w:p>
          <w:p w:rsidR="00E630CB" w:rsidRPr="003C60E4" w:rsidRDefault="00E630CB" w:rsidP="003C60E4">
            <w:pPr>
              <w:snapToGrid w:val="0"/>
              <w:rPr>
                <w:rFonts w:asciiTheme="minorEastAsia" w:eastAsiaTheme="minorEastAsia" w:hAnsiTheme="minorEastAsia" w:hint="default"/>
              </w:rPr>
            </w:pPr>
          </w:p>
          <w:p w:rsidR="00E630CB" w:rsidRPr="003C60E4" w:rsidRDefault="00E630CB"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E630CB" w:rsidRPr="003C60E4" w:rsidRDefault="00E630CB" w:rsidP="003C60E4">
            <w:pPr>
              <w:snapToGrid w:val="0"/>
              <w:rPr>
                <w:rFonts w:asciiTheme="minorEastAsia" w:eastAsiaTheme="minorEastAsia" w:hAnsiTheme="minorEastAsia" w:hint="default"/>
              </w:rPr>
            </w:pPr>
          </w:p>
          <w:p w:rsidR="00E630CB" w:rsidRPr="003C60E4" w:rsidRDefault="00E630CB" w:rsidP="003C60E4">
            <w:pPr>
              <w:snapToGrid w:val="0"/>
              <w:rPr>
                <w:rFonts w:asciiTheme="minorEastAsia" w:eastAsiaTheme="minorEastAsia" w:hAnsiTheme="minorEastAsia" w:hint="default"/>
              </w:rPr>
            </w:pPr>
          </w:p>
          <w:p w:rsidR="00E630CB" w:rsidRPr="003C60E4" w:rsidRDefault="00E630CB"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E630CB" w:rsidRPr="003C60E4" w:rsidRDefault="00E630CB" w:rsidP="003C60E4">
            <w:pPr>
              <w:snapToGrid w:val="0"/>
              <w:rPr>
                <w:rFonts w:asciiTheme="minorEastAsia" w:eastAsiaTheme="minorEastAsia" w:hAnsiTheme="minorEastAsia" w:hint="default"/>
              </w:rPr>
            </w:pPr>
          </w:p>
          <w:p w:rsidR="00E630CB" w:rsidRPr="003C60E4" w:rsidRDefault="00E630CB" w:rsidP="003C60E4">
            <w:pPr>
              <w:snapToGrid w:val="0"/>
              <w:rPr>
                <w:rFonts w:asciiTheme="minorEastAsia" w:eastAsiaTheme="minorEastAsia" w:hAnsiTheme="minorEastAsia" w:hint="default"/>
              </w:rPr>
            </w:pPr>
          </w:p>
          <w:p w:rsidR="00E630CB" w:rsidRPr="003C60E4" w:rsidRDefault="00E630CB"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AB7B81" w:rsidRPr="003C60E4" w:rsidRDefault="00AB7B81"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E630CB" w:rsidRPr="003C60E4" w:rsidRDefault="00E630CB" w:rsidP="003C60E4">
            <w:pPr>
              <w:snapToGrid w:val="0"/>
              <w:rPr>
                <w:rFonts w:asciiTheme="minorEastAsia" w:eastAsiaTheme="minorEastAsia" w:hAnsiTheme="minorEastAsia" w:hint="default"/>
              </w:rPr>
            </w:pPr>
          </w:p>
          <w:p w:rsidR="00E630CB" w:rsidRPr="003C60E4" w:rsidRDefault="00E630CB"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E630CB" w:rsidRPr="003C60E4" w:rsidRDefault="00E630CB" w:rsidP="003C60E4">
            <w:pPr>
              <w:snapToGrid w:val="0"/>
              <w:rPr>
                <w:rFonts w:asciiTheme="minorEastAsia" w:eastAsiaTheme="minorEastAsia" w:hAnsiTheme="minorEastAsia" w:hint="default"/>
              </w:rPr>
            </w:pPr>
          </w:p>
          <w:p w:rsidR="00E630CB" w:rsidRPr="003C60E4" w:rsidRDefault="00E630CB" w:rsidP="003C60E4">
            <w:pPr>
              <w:snapToGrid w:val="0"/>
              <w:rPr>
                <w:rFonts w:asciiTheme="minorEastAsia" w:eastAsiaTheme="minorEastAsia" w:hAnsiTheme="minorEastAsia" w:hint="default"/>
              </w:rPr>
            </w:pPr>
          </w:p>
          <w:p w:rsidR="00E630CB" w:rsidRPr="003C60E4" w:rsidRDefault="00E630CB"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E630CB" w:rsidRPr="003C60E4" w:rsidRDefault="00E630CB" w:rsidP="003C60E4">
            <w:pPr>
              <w:snapToGrid w:val="0"/>
              <w:rPr>
                <w:rFonts w:asciiTheme="minorEastAsia" w:eastAsiaTheme="minorEastAsia" w:hAnsiTheme="minorEastAsia" w:hint="default"/>
              </w:rPr>
            </w:pPr>
          </w:p>
          <w:p w:rsidR="00E630CB" w:rsidRPr="003C60E4" w:rsidRDefault="00E630CB"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E630CB" w:rsidRPr="003C60E4" w:rsidRDefault="00E630CB"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E630CB" w:rsidRPr="003C60E4" w:rsidRDefault="00E630CB"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AB7B81" w:rsidRPr="003C60E4" w:rsidRDefault="00AB7B81"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E630CB" w:rsidRPr="003C60E4" w:rsidRDefault="00E630CB"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E630CB" w:rsidRPr="003C60E4" w:rsidRDefault="00E630CB" w:rsidP="003C60E4">
            <w:pPr>
              <w:snapToGrid w:val="0"/>
              <w:rPr>
                <w:rFonts w:asciiTheme="minorEastAsia" w:eastAsiaTheme="minorEastAsia" w:hAnsiTheme="minorEastAsia" w:hint="default"/>
              </w:rPr>
            </w:pPr>
          </w:p>
          <w:p w:rsidR="00E630CB" w:rsidRPr="003C60E4" w:rsidRDefault="00E630CB" w:rsidP="003C60E4">
            <w:pPr>
              <w:snapToGrid w:val="0"/>
              <w:rPr>
                <w:rFonts w:asciiTheme="minorEastAsia" w:eastAsiaTheme="minorEastAsia" w:hAnsiTheme="minorEastAsia" w:hint="default"/>
              </w:rPr>
            </w:pPr>
          </w:p>
          <w:p w:rsidR="00E630CB" w:rsidRPr="003C60E4" w:rsidRDefault="00E630CB"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E630CB" w:rsidRPr="003C60E4" w:rsidRDefault="00E630CB" w:rsidP="003C60E4">
            <w:pPr>
              <w:snapToGrid w:val="0"/>
              <w:rPr>
                <w:rFonts w:asciiTheme="minorEastAsia" w:eastAsiaTheme="minorEastAsia" w:hAnsiTheme="minorEastAsia" w:hint="default"/>
              </w:rPr>
            </w:pPr>
          </w:p>
          <w:p w:rsidR="00E630CB" w:rsidRPr="003C60E4" w:rsidRDefault="00E630CB"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E630CB" w:rsidRPr="003C60E4" w:rsidRDefault="00E630CB" w:rsidP="003C60E4">
            <w:pPr>
              <w:snapToGrid w:val="0"/>
              <w:rPr>
                <w:rFonts w:asciiTheme="minorEastAsia" w:eastAsiaTheme="minorEastAsia" w:hAnsiTheme="minorEastAsia" w:hint="default"/>
              </w:rPr>
            </w:pPr>
          </w:p>
          <w:p w:rsidR="00E630CB" w:rsidRPr="003C60E4" w:rsidRDefault="00E630CB"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E630CB" w:rsidRPr="003C60E4" w:rsidRDefault="00E630CB"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E630CB" w:rsidRPr="003C60E4" w:rsidRDefault="00E630CB"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E630CB" w:rsidRPr="003C60E4" w:rsidRDefault="00E630CB" w:rsidP="003C60E4">
            <w:pPr>
              <w:snapToGrid w:val="0"/>
              <w:rPr>
                <w:rFonts w:asciiTheme="minorEastAsia" w:eastAsiaTheme="minorEastAsia" w:hAnsiTheme="minorEastAsia" w:hint="default"/>
              </w:rPr>
            </w:pPr>
          </w:p>
          <w:p w:rsidR="00E630CB" w:rsidRPr="003C60E4" w:rsidRDefault="00E630CB"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E630CB" w:rsidRPr="003C60E4" w:rsidRDefault="00E630CB" w:rsidP="003C60E4">
            <w:pPr>
              <w:snapToGrid w:val="0"/>
              <w:rPr>
                <w:rFonts w:asciiTheme="minorEastAsia" w:eastAsiaTheme="minorEastAsia" w:hAnsiTheme="minorEastAsia" w:hint="default"/>
              </w:rPr>
            </w:pPr>
          </w:p>
          <w:p w:rsidR="00E630CB" w:rsidRPr="003C60E4" w:rsidRDefault="00E630CB"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E630CB" w:rsidRPr="003C60E4" w:rsidRDefault="00E630CB" w:rsidP="003C60E4">
            <w:pPr>
              <w:snapToGrid w:val="0"/>
              <w:rPr>
                <w:rFonts w:asciiTheme="minorEastAsia" w:eastAsiaTheme="minorEastAsia" w:hAnsiTheme="minorEastAsia" w:hint="default"/>
              </w:rPr>
            </w:pPr>
          </w:p>
          <w:p w:rsidR="00E630CB" w:rsidRPr="003C60E4" w:rsidRDefault="00E630CB" w:rsidP="003C60E4">
            <w:pPr>
              <w:snapToGrid w:val="0"/>
              <w:rPr>
                <w:rFonts w:asciiTheme="minorEastAsia" w:eastAsiaTheme="minorEastAsia" w:hAnsiTheme="minorEastAsia" w:hint="default"/>
              </w:rPr>
            </w:pPr>
          </w:p>
          <w:p w:rsidR="00E630CB" w:rsidRPr="003C60E4" w:rsidRDefault="00E630CB" w:rsidP="003C60E4">
            <w:pPr>
              <w:snapToGrid w:val="0"/>
              <w:rPr>
                <w:rFonts w:asciiTheme="minorEastAsia" w:eastAsiaTheme="minorEastAsia" w:hAnsiTheme="minorEastAsia" w:hint="default"/>
              </w:rPr>
            </w:pPr>
          </w:p>
          <w:p w:rsidR="00E630CB" w:rsidRPr="003C60E4" w:rsidRDefault="00E630CB"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E630CB" w:rsidRPr="003C60E4" w:rsidRDefault="00E630CB" w:rsidP="003C60E4">
            <w:pPr>
              <w:snapToGrid w:val="0"/>
              <w:rPr>
                <w:rFonts w:asciiTheme="minorEastAsia" w:eastAsiaTheme="minorEastAsia" w:hAnsiTheme="minorEastAsia" w:hint="default"/>
              </w:rPr>
            </w:pPr>
          </w:p>
          <w:p w:rsidR="00E630CB" w:rsidRPr="003C60E4" w:rsidRDefault="00E630CB"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E630CB" w:rsidRPr="003C60E4" w:rsidRDefault="00E630CB" w:rsidP="003C60E4">
            <w:pPr>
              <w:snapToGrid w:val="0"/>
              <w:rPr>
                <w:rFonts w:asciiTheme="minorEastAsia" w:eastAsiaTheme="minorEastAsia" w:hAnsiTheme="minorEastAsia" w:hint="default"/>
              </w:rPr>
            </w:pPr>
          </w:p>
          <w:p w:rsidR="00E630CB" w:rsidRPr="003C60E4" w:rsidRDefault="00E630CB" w:rsidP="003C60E4">
            <w:pPr>
              <w:snapToGrid w:val="0"/>
              <w:rPr>
                <w:rFonts w:asciiTheme="minorEastAsia" w:eastAsiaTheme="minorEastAsia" w:hAnsiTheme="minorEastAsia" w:hint="default"/>
              </w:rPr>
            </w:pPr>
          </w:p>
          <w:p w:rsidR="00E630CB" w:rsidRPr="003C60E4" w:rsidRDefault="00E630CB" w:rsidP="003C60E4">
            <w:pPr>
              <w:snapToGrid w:val="0"/>
              <w:rPr>
                <w:rFonts w:asciiTheme="minorEastAsia" w:eastAsiaTheme="minorEastAsia" w:hAnsiTheme="minorEastAsia" w:hint="default"/>
              </w:rPr>
            </w:pPr>
          </w:p>
          <w:p w:rsidR="00E630CB" w:rsidRPr="003C60E4" w:rsidRDefault="00E630CB"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E630CB" w:rsidRPr="003C60E4" w:rsidRDefault="00E630CB" w:rsidP="003C60E4">
            <w:pPr>
              <w:snapToGrid w:val="0"/>
              <w:rPr>
                <w:rFonts w:asciiTheme="minorEastAsia" w:eastAsiaTheme="minorEastAsia" w:hAnsiTheme="minorEastAsia" w:hint="default"/>
              </w:rPr>
            </w:pPr>
          </w:p>
          <w:p w:rsidR="00E630CB" w:rsidRPr="003C60E4" w:rsidRDefault="00E630CB" w:rsidP="003C60E4">
            <w:pPr>
              <w:snapToGrid w:val="0"/>
              <w:rPr>
                <w:rFonts w:asciiTheme="minorEastAsia" w:eastAsiaTheme="minorEastAsia" w:hAnsiTheme="minorEastAsia" w:hint="default"/>
              </w:rPr>
            </w:pPr>
          </w:p>
          <w:p w:rsidR="00E630CB" w:rsidRPr="003C60E4" w:rsidRDefault="00E630CB" w:rsidP="003C60E4">
            <w:pPr>
              <w:snapToGrid w:val="0"/>
              <w:rPr>
                <w:rFonts w:asciiTheme="minorEastAsia" w:eastAsiaTheme="minorEastAsia" w:hAnsiTheme="minorEastAsia" w:hint="default"/>
              </w:rPr>
            </w:pPr>
          </w:p>
          <w:p w:rsidR="00E630CB" w:rsidRPr="003C60E4" w:rsidRDefault="00E630CB"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E630CB" w:rsidRPr="003C60E4" w:rsidRDefault="00E630CB"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E630CB" w:rsidRPr="003C60E4" w:rsidRDefault="00E630CB"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E630CB" w:rsidRPr="003C60E4" w:rsidRDefault="00E630CB"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E630CB" w:rsidRPr="003C60E4" w:rsidRDefault="00E630CB" w:rsidP="003C60E4">
            <w:pPr>
              <w:snapToGrid w:val="0"/>
              <w:rPr>
                <w:rFonts w:asciiTheme="minorEastAsia" w:eastAsiaTheme="minorEastAsia" w:hAnsiTheme="minorEastAsia" w:hint="default"/>
              </w:rPr>
            </w:pPr>
          </w:p>
          <w:p w:rsidR="00E630CB" w:rsidRPr="003C60E4" w:rsidRDefault="00E630CB"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E630CB" w:rsidRPr="003C60E4" w:rsidRDefault="00E630CB" w:rsidP="003C60E4">
            <w:pPr>
              <w:snapToGrid w:val="0"/>
              <w:rPr>
                <w:rFonts w:asciiTheme="minorEastAsia" w:eastAsiaTheme="minorEastAsia" w:hAnsiTheme="minorEastAsia" w:hint="default"/>
              </w:rPr>
            </w:pPr>
          </w:p>
          <w:p w:rsidR="00E630CB" w:rsidRPr="003C60E4" w:rsidRDefault="00E630CB"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Default="00C774EE" w:rsidP="003C60E4">
            <w:pPr>
              <w:snapToGrid w:val="0"/>
              <w:rPr>
                <w:rFonts w:asciiTheme="minorEastAsia" w:eastAsiaTheme="minorEastAsia" w:hAnsiTheme="minorEastAsia" w:hint="default"/>
              </w:rPr>
            </w:pPr>
          </w:p>
          <w:p w:rsidR="003C60E4" w:rsidRPr="003C60E4" w:rsidRDefault="003C60E4"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E630CB" w:rsidRPr="003C60E4" w:rsidRDefault="00E630CB"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E630CB" w:rsidRPr="003C60E4" w:rsidRDefault="00E630CB"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E630CB" w:rsidRPr="003C60E4" w:rsidRDefault="00E630CB"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Default="00C774EE" w:rsidP="003C60E4">
            <w:pPr>
              <w:snapToGrid w:val="0"/>
              <w:rPr>
                <w:rFonts w:asciiTheme="minorEastAsia" w:eastAsiaTheme="minorEastAsia" w:hAnsiTheme="minorEastAsia" w:hint="default"/>
              </w:rPr>
            </w:pPr>
          </w:p>
          <w:p w:rsidR="003C60E4" w:rsidRPr="003C60E4" w:rsidRDefault="003C60E4"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E630CB" w:rsidRPr="003C60E4" w:rsidRDefault="00E630CB"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E630CB" w:rsidRPr="003C60E4" w:rsidRDefault="00E630CB"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Default="00C774EE" w:rsidP="003C60E4">
            <w:pPr>
              <w:snapToGrid w:val="0"/>
              <w:rPr>
                <w:rFonts w:asciiTheme="minorEastAsia" w:eastAsiaTheme="minorEastAsia" w:hAnsiTheme="minorEastAsia" w:hint="default"/>
              </w:rPr>
            </w:pPr>
          </w:p>
          <w:p w:rsidR="003C60E4" w:rsidRPr="003C60E4" w:rsidRDefault="003C60E4"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E630CB" w:rsidRPr="003C60E4" w:rsidRDefault="00E630CB"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Default="00C774EE" w:rsidP="003C60E4">
            <w:pPr>
              <w:snapToGrid w:val="0"/>
              <w:rPr>
                <w:rFonts w:asciiTheme="minorEastAsia" w:eastAsiaTheme="minorEastAsia" w:hAnsiTheme="minorEastAsia" w:hint="default"/>
              </w:rPr>
            </w:pPr>
          </w:p>
          <w:p w:rsidR="003C60E4" w:rsidRPr="003C60E4" w:rsidRDefault="003C60E4"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E630CB" w:rsidRPr="003C60E4" w:rsidRDefault="00E630CB"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E630CB" w:rsidRPr="003C60E4" w:rsidRDefault="00E630CB"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E630CB" w:rsidRPr="003C60E4" w:rsidRDefault="00E630CB"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E630CB" w:rsidRPr="003C60E4" w:rsidRDefault="00E630CB"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A23C6D" w:rsidRPr="003C60E4" w:rsidRDefault="00A23C6D" w:rsidP="003C60E4">
            <w:pPr>
              <w:snapToGrid w:val="0"/>
              <w:rPr>
                <w:rFonts w:asciiTheme="minorEastAsia" w:eastAsiaTheme="minorEastAsia" w:hAnsiTheme="minorEastAsia" w:hint="default"/>
              </w:rPr>
            </w:pPr>
          </w:p>
          <w:p w:rsidR="00A23C6D" w:rsidRPr="003C60E4" w:rsidRDefault="00A23C6D" w:rsidP="003C60E4">
            <w:pPr>
              <w:snapToGrid w:val="0"/>
              <w:rPr>
                <w:rFonts w:asciiTheme="minorEastAsia" w:eastAsiaTheme="minorEastAsia" w:hAnsiTheme="minorEastAsia" w:hint="default"/>
              </w:rPr>
            </w:pPr>
          </w:p>
          <w:p w:rsidR="00A23C6D" w:rsidRPr="003C60E4" w:rsidRDefault="00A23C6D"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A23C6D" w:rsidRPr="003C60E4" w:rsidRDefault="00A23C6D"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A23C6D" w:rsidRPr="003C60E4" w:rsidRDefault="00A23C6D"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A23C6D" w:rsidRPr="003C60E4" w:rsidRDefault="00A23C6D"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A23C6D" w:rsidRPr="003C60E4" w:rsidRDefault="00A23C6D"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A23C6D" w:rsidRPr="003C60E4" w:rsidRDefault="00A23C6D"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A23C6D" w:rsidRPr="003C60E4" w:rsidRDefault="00A23C6D"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A23C6D" w:rsidRPr="003C60E4" w:rsidRDefault="00A23C6D"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A23C6D" w:rsidRPr="003C60E4" w:rsidRDefault="00A23C6D"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A23C6D" w:rsidRPr="003C60E4" w:rsidRDefault="00A23C6D"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A23C6D" w:rsidRPr="003C60E4" w:rsidRDefault="00A23C6D"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A23C6D" w:rsidRPr="003C60E4" w:rsidRDefault="00A23C6D"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A23C6D" w:rsidRPr="003C60E4" w:rsidRDefault="00A23C6D"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A23C6D" w:rsidRPr="003C60E4" w:rsidRDefault="00A23C6D"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E4447F" w:rsidRDefault="00E4447F" w:rsidP="003C60E4">
            <w:pPr>
              <w:snapToGrid w:val="0"/>
              <w:rPr>
                <w:rFonts w:asciiTheme="minorEastAsia" w:eastAsiaTheme="minorEastAsia" w:hAnsiTheme="minorEastAsia" w:hint="default"/>
              </w:rPr>
            </w:pPr>
          </w:p>
          <w:p w:rsidR="009A6915" w:rsidRPr="003C60E4" w:rsidRDefault="009A6915"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A23C6D" w:rsidRPr="003C60E4" w:rsidRDefault="00A23C6D"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A23C6D" w:rsidRPr="003C60E4" w:rsidRDefault="00A23C6D"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A23C6D" w:rsidRPr="003C60E4" w:rsidRDefault="00A23C6D"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A23C6D" w:rsidRPr="003C60E4" w:rsidRDefault="00A23C6D"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A23C6D" w:rsidRPr="003C60E4" w:rsidRDefault="00A23C6D"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A23C6D" w:rsidRPr="003C60E4" w:rsidRDefault="00A23C6D"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A23C6D" w:rsidRPr="003C60E4" w:rsidRDefault="00A23C6D"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A23C6D" w:rsidRPr="003C60E4" w:rsidRDefault="00A23C6D" w:rsidP="003C60E4">
            <w:pPr>
              <w:snapToGrid w:val="0"/>
              <w:jc w:val="center"/>
              <w:rPr>
                <w:rFonts w:asciiTheme="minorEastAsia" w:eastAsiaTheme="minorEastAsia" w:hAnsiTheme="minorEastAsia" w:hint="default"/>
              </w:rPr>
            </w:pPr>
            <w:r w:rsidRPr="003C60E4">
              <w:rPr>
                <w:rFonts w:asciiTheme="minorEastAsia" w:eastAsiaTheme="minorEastAsia" w:hAnsiTheme="minorEastAsia" w:hint="default"/>
              </w:rPr>
              <w:t>□</w:t>
            </w: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E4447F" w:rsidRPr="003C60E4" w:rsidRDefault="00E4447F" w:rsidP="003C60E4">
            <w:pPr>
              <w:snapToGrid w:val="0"/>
              <w:rPr>
                <w:rFonts w:asciiTheme="minorEastAsia" w:eastAsiaTheme="minorEastAsia" w:hAnsiTheme="minorEastAsia" w:hint="default"/>
              </w:rPr>
            </w:pPr>
          </w:p>
          <w:p w:rsidR="00C774EE" w:rsidRPr="003C60E4" w:rsidRDefault="00C774EE" w:rsidP="003C60E4">
            <w:pPr>
              <w:snapToGrid w:val="0"/>
              <w:rPr>
                <w:rFonts w:asciiTheme="minorEastAsia" w:eastAsiaTheme="minorEastAsia" w:hAnsiTheme="minorEastAsia" w:hint="default"/>
                <w:color w:val="auto"/>
              </w:rPr>
            </w:pPr>
          </w:p>
        </w:tc>
        <w:tc>
          <w:tcPr>
            <w:tcW w:w="1701" w:type="dxa"/>
            <w:tcBorders>
              <w:bottom w:val="single" w:sz="4" w:space="0" w:color="auto"/>
            </w:tcBorders>
          </w:tcPr>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lastRenderedPageBreak/>
              <w:t>法第51条の24</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第2条第1項</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第2条第2項</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 xml:space="preserve">第2条第3項 </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 xml:space="preserve">第2条第4項 </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 xml:space="preserve">第2条第5項 </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第2条第6項</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第2条第7項</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lastRenderedPageBreak/>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第2条第8項</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法第51条の24</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第1項</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第3条第1項</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平24厚告227</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第3条第2項</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第3条第3項</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 xml:space="preserve">第4条 </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第4条の2第1項、第2項</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法第51条の24</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第2項</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第5条第1項</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第5条第2項</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第6条第1項</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第6条第2項</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第7条</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第8条</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第9条</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第10条</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第11条</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第12条第1項</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第12条第2項</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第12条第3項</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第12条第4項</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第13条</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第14条第1項</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hint="default"/>
                <w:color w:val="auto"/>
              </w:rPr>
              <w:t xml:space="preserve">     </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第14条第2項</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第15条第1項</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第15条第1項</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第1号</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第15条第2項</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第2号</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lastRenderedPageBreak/>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第15条第2項</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第15条第2項</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第1号</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第15条第2項</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第2号</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第15条第2項</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第3号</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第15条第2項</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第4号</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第15条第2項</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第5号</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第15条第2項</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第6号</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第15条第2項</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第7号</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第15条第2項</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第8号</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3C60E4" w:rsidRPr="003C60E4" w:rsidRDefault="003C60E4"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附則3</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第15条第2項</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第9号</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tabs>
                <w:tab w:val="left" w:pos="1448"/>
              </w:tabs>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第15条第2項</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第10号</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lastRenderedPageBreak/>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第15条第2項</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第11号</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第15条第2項</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第12号</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第15条第2項</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第13号</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第15条第3項</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第15条第3項</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第1号</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第15条第3項</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第2号</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lastRenderedPageBreak/>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第15条第3項</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第3号</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第15条第3項</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第4号</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第15条第3項</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第5号</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第16条</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第17条</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第18条第1項</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第18条第2項</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第19条</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第20条第1項</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第20条第2項</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第20条第3項</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第20条第4項</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第20条の2第1項</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第20条の2第2項</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3C60E4" w:rsidRDefault="003C60E4"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第20条の2第3項</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FF0000"/>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FF0000"/>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FF0000"/>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第21条</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第22条第1項</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第22条第2項</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第22条第3項</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FF0000"/>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第23条第1項、第2項</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FF0000"/>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lastRenderedPageBreak/>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第23条第3項</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第24条第1項</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第24条第2項</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FF0000"/>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第24条第3項</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第25条</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第26条第1項</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第26条第2項</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第26条第3項</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第27条第1項</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第27条第2項</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第27条第3項</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第27条第4項</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第27条第5項</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第27条第6項</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第27条第7項</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第28条第1項</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第28条第2項</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第28条第3項</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第28条の2</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FF0000"/>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第29条</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0000FF"/>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0000FF"/>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0000FF"/>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第30条第1項</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3C60E4" w:rsidRPr="003C60E4" w:rsidRDefault="003C60E4"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lastRenderedPageBreak/>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第30条第2項</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第31条第1項</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平24厚令28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第31条第2項</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lastRenderedPageBreak/>
              <w:t>法第51条の25</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第3項</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施行規則第34</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条の60</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法第51条の25</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第4項</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施行規則第34</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条の60</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法第51条の17</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第2項</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平24厚告125</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 xml:space="preserve">の一         </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 xml:space="preserve">平18厚告539     </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法第51条の17</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C60E4">
              <w:rPr>
                <w:rFonts w:asciiTheme="minorEastAsia" w:eastAsiaTheme="minorEastAsia" w:hAnsiTheme="minorEastAsia"/>
                <w:color w:val="auto"/>
              </w:rPr>
              <w:t>第2項</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C60E4">
              <w:rPr>
                <w:rFonts w:asciiTheme="minorEastAsia" w:eastAsiaTheme="minorEastAsia" w:hAnsiTheme="minorEastAsia"/>
                <w:color w:val="auto"/>
              </w:rPr>
              <w:t>平24厚告125</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C60E4">
              <w:rPr>
                <w:rFonts w:asciiTheme="minorEastAsia" w:eastAsiaTheme="minorEastAsia" w:hAnsiTheme="minorEastAsia"/>
                <w:color w:val="auto"/>
              </w:rPr>
              <w:t>の二</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C60E4">
              <w:rPr>
                <w:rFonts w:asciiTheme="minorEastAsia" w:eastAsiaTheme="minorEastAsia" w:hAnsiTheme="minorEastAsia"/>
                <w:color w:val="auto"/>
              </w:rPr>
              <w:t>平24厚告125</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C60E4">
              <w:rPr>
                <w:rFonts w:asciiTheme="minorEastAsia" w:eastAsiaTheme="minorEastAsia" w:hAnsiTheme="minorEastAsia"/>
                <w:color w:val="auto"/>
              </w:rPr>
              <w:t>別表の1の注1</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C60E4">
              <w:rPr>
                <w:rFonts w:asciiTheme="minorEastAsia" w:eastAsiaTheme="minorEastAsia" w:hAnsiTheme="minorEastAsia"/>
                <w:color w:val="auto"/>
              </w:rPr>
              <w:t>平27厚告180の一</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C60E4">
              <w:rPr>
                <w:rFonts w:asciiTheme="minorEastAsia" w:eastAsiaTheme="minorEastAsia" w:hAnsiTheme="minorEastAsia"/>
                <w:color w:val="auto"/>
              </w:rPr>
              <w:t>平24厚告125</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C60E4">
              <w:rPr>
                <w:rFonts w:asciiTheme="minorEastAsia" w:eastAsiaTheme="minorEastAsia" w:hAnsiTheme="minorEastAsia"/>
                <w:color w:val="auto"/>
              </w:rPr>
              <w:t>別表の１の注2</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C60E4">
              <w:rPr>
                <w:rFonts w:asciiTheme="minorEastAsia" w:eastAsiaTheme="minorEastAsia" w:hAnsiTheme="minorEastAsia"/>
                <w:color w:val="auto"/>
              </w:rPr>
              <w:t>平27厚告180の一</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C60E4">
              <w:rPr>
                <w:rFonts w:asciiTheme="minorEastAsia" w:eastAsiaTheme="minorEastAsia" w:hAnsiTheme="minorEastAsia"/>
                <w:color w:val="auto"/>
              </w:rPr>
              <w:t>平24厚告125</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C60E4">
              <w:rPr>
                <w:rFonts w:asciiTheme="minorEastAsia" w:eastAsiaTheme="minorEastAsia" w:hAnsiTheme="minorEastAsia"/>
                <w:color w:val="auto"/>
              </w:rPr>
              <w:t>別表の1の注3</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C60E4">
              <w:rPr>
                <w:rFonts w:asciiTheme="minorEastAsia" w:eastAsiaTheme="minorEastAsia" w:hAnsiTheme="minorEastAsia"/>
                <w:color w:val="auto"/>
              </w:rPr>
              <w:t>平24厚告125</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C60E4">
              <w:rPr>
                <w:rFonts w:asciiTheme="minorEastAsia" w:eastAsiaTheme="minorEastAsia" w:hAnsiTheme="minorEastAsia"/>
                <w:color w:val="auto"/>
              </w:rPr>
              <w:t>別表の1の注4</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平24厚告125</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別表の1の注5</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平24厚告125</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別表の1の注6</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平24厚告125</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別表の1の注7</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平24厚告125</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別表の1の注8</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平24厚告125</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別表の1の注9</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lastRenderedPageBreak/>
              <w:t>平24厚告125</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別表の2の注</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平24厚告125</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別表の3の注1</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平27厚告180の二</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平24厚告125</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別表の3の注2</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平24厚告125</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別表の4の注</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平30厚告115</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平24厚告125</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別表の5の注</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平27厚告180の三</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C60E4">
              <w:rPr>
                <w:rFonts w:asciiTheme="minorEastAsia" w:eastAsiaTheme="minorEastAsia" w:hAnsiTheme="minorEastAsia"/>
                <w:color w:val="auto"/>
              </w:rPr>
              <w:t>平24厚告125</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C60E4">
              <w:rPr>
                <w:rFonts w:asciiTheme="minorEastAsia" w:eastAsiaTheme="minorEastAsia" w:hAnsiTheme="minorEastAsia"/>
                <w:color w:val="auto"/>
              </w:rPr>
              <w:t>別表の6の注</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C60E4">
              <w:rPr>
                <w:rFonts w:asciiTheme="minorEastAsia" w:eastAsiaTheme="minorEastAsia" w:hAnsiTheme="minorEastAsia"/>
                <w:color w:val="auto"/>
              </w:rPr>
              <w:t>平24厚告125</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C60E4">
              <w:rPr>
                <w:rFonts w:asciiTheme="minorEastAsia" w:eastAsiaTheme="minorEastAsia" w:hAnsiTheme="minorEastAsia"/>
                <w:color w:val="auto"/>
              </w:rPr>
              <w:t>別表の7の注</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C60E4">
              <w:rPr>
                <w:rFonts w:asciiTheme="minorEastAsia" w:eastAsiaTheme="minorEastAsia" w:hAnsiTheme="minorEastAsia"/>
                <w:color w:val="auto"/>
              </w:rPr>
              <w:t>平24厚告125</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C60E4">
              <w:rPr>
                <w:rFonts w:asciiTheme="minorEastAsia" w:eastAsiaTheme="minorEastAsia" w:hAnsiTheme="minorEastAsia"/>
                <w:color w:val="auto"/>
              </w:rPr>
              <w:t>別表の8の注</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C60E4">
              <w:rPr>
                <w:rFonts w:asciiTheme="minorEastAsia" w:eastAsiaTheme="minorEastAsia" w:hAnsiTheme="minorEastAsia"/>
                <w:color w:val="auto"/>
              </w:rPr>
              <w:t>平24厚告125</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C60E4">
              <w:rPr>
                <w:rFonts w:asciiTheme="minorEastAsia" w:eastAsiaTheme="minorEastAsia" w:hAnsiTheme="minorEastAsia"/>
                <w:color w:val="auto"/>
              </w:rPr>
              <w:t>別表の9の注</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C60E4">
              <w:rPr>
                <w:rFonts w:asciiTheme="minorEastAsia" w:eastAsiaTheme="minorEastAsia" w:hAnsiTheme="minorEastAsia"/>
                <w:color w:val="auto"/>
              </w:rPr>
              <w:t>平24厚告125</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C60E4">
              <w:rPr>
                <w:rFonts w:asciiTheme="minorEastAsia" w:eastAsiaTheme="minorEastAsia" w:hAnsiTheme="minorEastAsia"/>
                <w:color w:val="auto"/>
              </w:rPr>
              <w:t>別表の10の注</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C60E4">
              <w:rPr>
                <w:rFonts w:asciiTheme="minorEastAsia" w:eastAsiaTheme="minorEastAsia" w:hAnsiTheme="minorEastAsia"/>
                <w:color w:val="auto"/>
              </w:rPr>
              <w:t>平24厚告125</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C60E4">
              <w:rPr>
                <w:rFonts w:asciiTheme="minorEastAsia" w:eastAsiaTheme="minorEastAsia" w:hAnsiTheme="minorEastAsia"/>
                <w:color w:val="auto"/>
              </w:rPr>
              <w:t>別表の11の注</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C60E4">
              <w:rPr>
                <w:rFonts w:asciiTheme="minorEastAsia" w:eastAsiaTheme="minorEastAsia" w:hAnsiTheme="minorEastAsia"/>
                <w:color w:val="auto"/>
              </w:rPr>
              <w:t>平24厚告125</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C60E4">
              <w:rPr>
                <w:rFonts w:asciiTheme="minorEastAsia" w:eastAsiaTheme="minorEastAsia" w:hAnsiTheme="minorEastAsia"/>
                <w:color w:val="auto"/>
              </w:rPr>
              <w:t>別表の12の注</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C60E4">
              <w:rPr>
                <w:rFonts w:asciiTheme="minorEastAsia" w:eastAsiaTheme="minorEastAsia" w:hAnsiTheme="minorEastAsia"/>
                <w:color w:val="auto"/>
              </w:rPr>
              <w:t>平27厚告180の四</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C60E4">
              <w:rPr>
                <w:rFonts w:asciiTheme="minorEastAsia" w:eastAsiaTheme="minorEastAsia" w:hAnsiTheme="minorEastAsia"/>
                <w:color w:val="auto"/>
              </w:rPr>
              <w:t>平24厚告125</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C60E4">
              <w:rPr>
                <w:rFonts w:asciiTheme="minorEastAsia" w:eastAsiaTheme="minorEastAsia" w:hAnsiTheme="minorEastAsia"/>
                <w:color w:val="auto"/>
              </w:rPr>
              <w:t>別表の13の注</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C60E4">
              <w:rPr>
                <w:rFonts w:asciiTheme="minorEastAsia" w:eastAsiaTheme="minorEastAsia" w:hAnsiTheme="minorEastAsia"/>
                <w:color w:val="auto"/>
              </w:rPr>
              <w:t>平27厚告180の五</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C60E4">
              <w:rPr>
                <w:rFonts w:asciiTheme="minorEastAsia" w:eastAsiaTheme="minorEastAsia" w:hAnsiTheme="minorEastAsia"/>
                <w:color w:val="auto"/>
              </w:rPr>
              <w:t>平24厚告125</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C60E4">
              <w:rPr>
                <w:rFonts w:asciiTheme="minorEastAsia" w:eastAsiaTheme="minorEastAsia" w:hAnsiTheme="minorEastAsia"/>
                <w:color w:val="auto"/>
              </w:rPr>
              <w:t>別表の14の注</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C60E4">
              <w:rPr>
                <w:rFonts w:asciiTheme="minorEastAsia" w:eastAsiaTheme="minorEastAsia" w:hAnsiTheme="minorEastAsia"/>
                <w:color w:val="auto"/>
              </w:rPr>
              <w:t>平27厚告180の六</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C60E4">
              <w:rPr>
                <w:rFonts w:asciiTheme="minorEastAsia" w:eastAsiaTheme="minorEastAsia" w:hAnsiTheme="minorEastAsia"/>
                <w:color w:val="auto"/>
              </w:rPr>
              <w:t>平24厚告125</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C60E4">
              <w:rPr>
                <w:rFonts w:asciiTheme="minorEastAsia" w:eastAsiaTheme="minorEastAsia" w:hAnsiTheme="minorEastAsia"/>
                <w:color w:val="auto"/>
              </w:rPr>
              <w:t>別表の15の注</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C60E4">
              <w:rPr>
                <w:rFonts w:asciiTheme="minorEastAsia" w:eastAsiaTheme="minorEastAsia" w:hAnsiTheme="minorEastAsia"/>
                <w:color w:val="auto"/>
              </w:rPr>
              <w:t>平27厚告180の七</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C60E4">
              <w:rPr>
                <w:rFonts w:asciiTheme="minorEastAsia" w:eastAsiaTheme="minorEastAsia" w:hAnsiTheme="minorEastAsia"/>
                <w:color w:val="auto"/>
              </w:rPr>
              <w:t>平24厚告125</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C60E4">
              <w:rPr>
                <w:rFonts w:asciiTheme="minorEastAsia" w:eastAsiaTheme="minorEastAsia" w:hAnsiTheme="minorEastAsia"/>
                <w:color w:val="auto"/>
              </w:rPr>
              <w:t>別表の16の注</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平27厚告180の八</w:t>
            </w: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平24厚告125</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別表の17の注</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平27厚告180の八</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tc>
        <w:tc>
          <w:tcPr>
            <w:tcW w:w="1650" w:type="dxa"/>
            <w:tcBorders>
              <w:bottom w:val="single" w:sz="4" w:space="0" w:color="auto"/>
            </w:tcBorders>
          </w:tcPr>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運営規程</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サービス等利用計画</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ケース記録</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運営規程</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サービス等利用計画</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ケース記録</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運営規程</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サービス等利用計画</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ケース記録</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運営規程</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サービス等利用計画</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ケース記録</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関係者と連携を図って必要な社会資源を活用して支援していることが分かる書類（ケース記録等）</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自己評価資料</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自己評価結果を改善に繋げていることが分かる記録</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運営規程</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研修計画、研修実施記録</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虐待防止関係書類</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体制の整備をしていることが分かる書類</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lastRenderedPageBreak/>
              <w:t>適正な援助をしたことが分かる書類、福祉サービス等の提供者との連携したことが分かる書類</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勤務実績表</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出勤簿（タイムカード）</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従業員の資格証</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勤務体制一覧表</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研修修了書</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勤務実績表</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出勤簿（タイムカード）</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従業員の資格証</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勤務体制一覧表</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計画相談支援対象障害者等の数が分かる書類</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勤務実績表</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出勤簿（タイムカード）</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従業員の資格証</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勤務体制一覧表</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計画相談支援対象障害者等の数が分かる書類</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管理者の雇用形態が分かる書類</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勤務実績表</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出勤簿（タイムカード）</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従業員の資格証</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lastRenderedPageBreak/>
              <w:t>勤務体制一覧表</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事業所一覧</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各事業所の従業者名簿、相談支援専門員であることが分かる書類</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重要事項説明書</w:t>
            </w:r>
          </w:p>
          <w:p w:rsidR="00C774EE"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利用契約書</w:t>
            </w:r>
          </w:p>
          <w:p w:rsidR="008F4DB2" w:rsidRDefault="008F4DB2" w:rsidP="003C60E4">
            <w:pPr>
              <w:kinsoku w:val="0"/>
              <w:autoSpaceDE w:val="0"/>
              <w:autoSpaceDN w:val="0"/>
              <w:adjustRightInd w:val="0"/>
              <w:snapToGrid w:val="0"/>
              <w:rPr>
                <w:rFonts w:asciiTheme="minorEastAsia" w:eastAsiaTheme="minorEastAsia" w:hAnsiTheme="minorEastAsia" w:hint="default"/>
                <w:color w:val="auto"/>
              </w:rPr>
            </w:pPr>
          </w:p>
          <w:p w:rsidR="008F4DB2" w:rsidRPr="003C60E4" w:rsidRDefault="008F4DB2" w:rsidP="003C60E4">
            <w:pPr>
              <w:kinsoku w:val="0"/>
              <w:autoSpaceDE w:val="0"/>
              <w:autoSpaceDN w:val="0"/>
              <w:adjustRightInd w:val="0"/>
              <w:snapToGrid w:val="0"/>
              <w:rPr>
                <w:rFonts w:asciiTheme="minorEastAsia" w:eastAsiaTheme="minorEastAsia" w:hAnsiTheme="minorEastAsia"/>
                <w:color w:val="FF0000"/>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重要事項説明書</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FF0000"/>
              </w:rPr>
            </w:pPr>
            <w:r w:rsidRPr="003C60E4">
              <w:rPr>
                <w:rFonts w:asciiTheme="minorEastAsia" w:eastAsiaTheme="minorEastAsia" w:hAnsiTheme="minorEastAsia"/>
                <w:color w:val="auto"/>
              </w:rPr>
              <w:t>利用契約書</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FF0000"/>
              </w:rPr>
            </w:pPr>
            <w:r w:rsidRPr="003C60E4">
              <w:rPr>
                <w:rFonts w:asciiTheme="minorEastAsia" w:eastAsiaTheme="minorEastAsia" w:hAnsiTheme="minorEastAsia"/>
                <w:color w:val="auto"/>
              </w:rPr>
              <w:t>その他利用者に交付した書面</w:t>
            </w:r>
          </w:p>
          <w:p w:rsidR="00C774EE"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8F4DB2" w:rsidRDefault="008F4DB2" w:rsidP="003C60E4">
            <w:pPr>
              <w:kinsoku w:val="0"/>
              <w:autoSpaceDE w:val="0"/>
              <w:autoSpaceDN w:val="0"/>
              <w:adjustRightInd w:val="0"/>
              <w:snapToGrid w:val="0"/>
              <w:rPr>
                <w:rFonts w:asciiTheme="minorEastAsia" w:eastAsiaTheme="minorEastAsia" w:hAnsiTheme="minorEastAsia" w:hint="default"/>
                <w:color w:val="auto"/>
              </w:rPr>
            </w:pPr>
          </w:p>
          <w:p w:rsidR="008F4DB2" w:rsidRPr="008F4DB2" w:rsidRDefault="008F4DB2"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契約内容報告書</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市町村に提出したことが分かる書類（控え等）</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適宜必要と認める資料</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適宜必要と認める資料</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受給者証の写し</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FF0000"/>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適宜必要と認める資料</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FF0000"/>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適宜必要と認める資料</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請求書</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領収書</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請求書</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領収書</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領収書</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FF0000"/>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重要事項説明書</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FF0000"/>
              </w:rPr>
            </w:pPr>
            <w:r w:rsidRPr="003C60E4">
              <w:rPr>
                <w:rFonts w:asciiTheme="minorEastAsia" w:eastAsiaTheme="minorEastAsia" w:hAnsiTheme="minorEastAsia"/>
                <w:color w:val="auto"/>
              </w:rPr>
              <w:t>適宜必要と認める資料</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通知の写し</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サービス提供証明書の写し</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0000FF"/>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0000FF"/>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FF0000"/>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サービス等利用計画</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相談支援専門員がサービス等利用計画を作成していることが分かる書類</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利用者又はその家族に説明を行った記録</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サービス等利用計画</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アセスメントを実施したことが分かる書類</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サービス等利用計画</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アセスメント及びモニタリングを実施したことが分かる書類</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サービス等利用計画</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アセスメント及びモニタリングを実施したことが分かる書類（地域住民の自発的な活動によるサービス等を利用していることが分かる書類等）</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利用者又はその家族に情報提供した記録</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FF0000"/>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サービス等利用計画</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アセスメントを実施した記録</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アセスメントを実施した記録</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面接記録</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サービス等利用計画案</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アセスメントを実施した記録</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サービス等利用計画</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モニタリング記録</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3C60E4" w:rsidRPr="003C60E4" w:rsidRDefault="003C60E4"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適宜必要と認める資料</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サービス等利用計画</w:t>
            </w:r>
          </w:p>
          <w:p w:rsidR="008F4DB2" w:rsidRDefault="008F4DB2" w:rsidP="003C60E4">
            <w:pPr>
              <w:kinsoku w:val="0"/>
              <w:autoSpaceDE w:val="0"/>
              <w:autoSpaceDN w:val="0"/>
              <w:adjustRightInd w:val="0"/>
              <w:snapToGrid w:val="0"/>
              <w:rPr>
                <w:rFonts w:asciiTheme="minorEastAsia" w:eastAsiaTheme="minorEastAsia" w:hAnsiTheme="minorEastAsia" w:hint="default"/>
                <w:color w:val="auto"/>
              </w:rPr>
            </w:pPr>
          </w:p>
          <w:p w:rsidR="008F4DB2" w:rsidRPr="003C60E4" w:rsidRDefault="008F4DB2" w:rsidP="003C60E4">
            <w:pPr>
              <w:kinsoku w:val="0"/>
              <w:autoSpaceDE w:val="0"/>
              <w:autoSpaceDN w:val="0"/>
              <w:adjustRightInd w:val="0"/>
              <w:snapToGrid w:val="0"/>
              <w:rPr>
                <w:rFonts w:asciiTheme="minorEastAsia" w:eastAsiaTheme="minorEastAsia" w:hAnsiTheme="minorEastAsia"/>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利用者に交付した記録</w:t>
            </w:r>
          </w:p>
          <w:p w:rsidR="008F4DB2" w:rsidRDefault="008F4DB2" w:rsidP="003C60E4">
            <w:pPr>
              <w:kinsoku w:val="0"/>
              <w:autoSpaceDE w:val="0"/>
              <w:autoSpaceDN w:val="0"/>
              <w:adjustRightInd w:val="0"/>
              <w:snapToGrid w:val="0"/>
              <w:rPr>
                <w:rFonts w:asciiTheme="minorEastAsia" w:eastAsiaTheme="minorEastAsia" w:hAnsiTheme="minorEastAsia"/>
                <w:color w:val="auto"/>
              </w:rPr>
            </w:pPr>
            <w:r>
              <w:rPr>
                <w:rFonts w:asciiTheme="minorEastAsia" w:eastAsiaTheme="minorEastAsia" w:hAnsiTheme="minorEastAsia"/>
                <w:color w:val="auto"/>
              </w:rPr>
              <w:t>サービス等利用計画</w:t>
            </w:r>
          </w:p>
          <w:p w:rsidR="008F4DB2" w:rsidRDefault="008F4DB2" w:rsidP="003C60E4">
            <w:pPr>
              <w:kinsoku w:val="0"/>
              <w:autoSpaceDE w:val="0"/>
              <w:autoSpaceDN w:val="0"/>
              <w:adjustRightInd w:val="0"/>
              <w:snapToGrid w:val="0"/>
              <w:rPr>
                <w:rFonts w:asciiTheme="minorEastAsia" w:eastAsiaTheme="minorEastAsia" w:hAnsiTheme="minorEastAsia" w:hint="default"/>
                <w:color w:val="auto"/>
              </w:rPr>
            </w:pPr>
          </w:p>
          <w:p w:rsidR="008F4DB2" w:rsidRPr="003C60E4" w:rsidRDefault="008F4DB2" w:rsidP="003C60E4">
            <w:pPr>
              <w:kinsoku w:val="0"/>
              <w:autoSpaceDE w:val="0"/>
              <w:autoSpaceDN w:val="0"/>
              <w:adjustRightInd w:val="0"/>
              <w:snapToGrid w:val="0"/>
              <w:rPr>
                <w:rFonts w:asciiTheme="minorEastAsia" w:eastAsiaTheme="minorEastAsia" w:hAnsiTheme="minorEastAsia"/>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FF0000"/>
              </w:rPr>
            </w:pPr>
            <w:r w:rsidRPr="003C60E4">
              <w:rPr>
                <w:rFonts w:asciiTheme="minorEastAsia" w:eastAsiaTheme="minorEastAsia" w:hAnsiTheme="minorEastAsia"/>
                <w:color w:val="auto"/>
              </w:rPr>
              <w:lastRenderedPageBreak/>
              <w:t>サービス担当者会議記録</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サービス等利用計画</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アセスメント及びモニタリングに関する記録</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FF0000"/>
              </w:rPr>
            </w:pPr>
            <w:r w:rsidRPr="003C60E4">
              <w:rPr>
                <w:rFonts w:asciiTheme="minorEastAsia" w:eastAsiaTheme="minorEastAsia" w:hAnsiTheme="minorEastAsia"/>
                <w:color w:val="auto"/>
              </w:rPr>
              <w:t>サービス担当者会議記録</w:t>
            </w:r>
          </w:p>
          <w:p w:rsidR="00C774EE"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サービス等利用計画</w:t>
            </w:r>
          </w:p>
          <w:p w:rsidR="008F4DB2" w:rsidRDefault="008F4DB2" w:rsidP="003C60E4">
            <w:pPr>
              <w:kinsoku w:val="0"/>
              <w:autoSpaceDE w:val="0"/>
              <w:autoSpaceDN w:val="0"/>
              <w:adjustRightInd w:val="0"/>
              <w:snapToGrid w:val="0"/>
              <w:rPr>
                <w:rFonts w:asciiTheme="minorEastAsia" w:eastAsiaTheme="minorEastAsia" w:hAnsiTheme="minorEastAsia" w:hint="default"/>
                <w:color w:val="auto"/>
              </w:rPr>
            </w:pPr>
          </w:p>
          <w:p w:rsidR="008F4DB2" w:rsidRPr="003C60E4" w:rsidRDefault="008F4DB2" w:rsidP="003C60E4">
            <w:pPr>
              <w:kinsoku w:val="0"/>
              <w:autoSpaceDE w:val="0"/>
              <w:autoSpaceDN w:val="0"/>
              <w:adjustRightInd w:val="0"/>
              <w:snapToGrid w:val="0"/>
              <w:rPr>
                <w:rFonts w:asciiTheme="minorEastAsia" w:eastAsiaTheme="minorEastAsia" w:hAnsiTheme="minorEastAsia"/>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利用者に交付した記録</w:t>
            </w:r>
          </w:p>
          <w:p w:rsidR="00C774EE"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サービス等利用計画</w:t>
            </w:r>
          </w:p>
          <w:p w:rsidR="008F4DB2" w:rsidRDefault="008F4DB2" w:rsidP="003C60E4">
            <w:pPr>
              <w:kinsoku w:val="0"/>
              <w:autoSpaceDE w:val="0"/>
              <w:autoSpaceDN w:val="0"/>
              <w:adjustRightInd w:val="0"/>
              <w:snapToGrid w:val="0"/>
              <w:rPr>
                <w:rFonts w:asciiTheme="minorEastAsia" w:eastAsiaTheme="minorEastAsia" w:hAnsiTheme="minorEastAsia" w:hint="default"/>
                <w:color w:val="auto"/>
              </w:rPr>
            </w:pPr>
          </w:p>
          <w:p w:rsidR="008F4DB2" w:rsidRPr="003C60E4" w:rsidRDefault="008F4DB2" w:rsidP="003C60E4">
            <w:pPr>
              <w:kinsoku w:val="0"/>
              <w:autoSpaceDE w:val="0"/>
              <w:autoSpaceDN w:val="0"/>
              <w:adjustRightInd w:val="0"/>
              <w:snapToGrid w:val="0"/>
              <w:rPr>
                <w:rFonts w:asciiTheme="minorEastAsia" w:eastAsiaTheme="minorEastAsia" w:hAnsiTheme="minorEastAsia"/>
                <w:color w:val="auto"/>
              </w:rPr>
            </w:pPr>
            <w:bookmarkStart w:id="0" w:name="_GoBack"/>
            <w:bookmarkEnd w:id="0"/>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サービス等利用計画</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アセスメント及びモニタリングに関する記録</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事業者等と連絡調整した記録</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地域相談支援給付決定に係る申請の勧奨をした記録</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アセスメント及びモニタリングに関する記録</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面接記録</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経過記録</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lastRenderedPageBreak/>
              <w:t>同準用項目と同一文書</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施設等への入所又は入院を希望した場合に紹介した書類及びその際のサービス提供記録</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FF0000"/>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施設等から退所又は退院を希望した場合に情報提供した書類及びその際のサービス提供記録</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適宜必要と認める資料</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適宜必要と認める資料</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適宜必要と認める資料</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適宜必要と認める資料</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運営規程</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従業者の勤務表</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勤務形態一覧表または雇用形態が分かる書類</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FF0000"/>
              </w:rPr>
            </w:pPr>
            <w:r w:rsidRPr="003C60E4">
              <w:rPr>
                <w:rFonts w:asciiTheme="minorEastAsia" w:eastAsiaTheme="minorEastAsia" w:hAnsiTheme="minorEastAsia"/>
                <w:color w:val="auto"/>
              </w:rPr>
              <w:t>研修計画、研修実施記録</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就業環境が害されることを防止するための方針が分かる書類</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業務継続計画</w:t>
            </w:r>
          </w:p>
          <w:p w:rsidR="00C774EE" w:rsidRPr="003C60E4" w:rsidRDefault="00C774EE" w:rsidP="003C60E4">
            <w:pPr>
              <w:snapToGrid w:val="0"/>
              <w:rPr>
                <w:rFonts w:asciiTheme="minorEastAsia" w:eastAsiaTheme="minorEastAsia" w:hAnsiTheme="minorEastAsia" w:hint="default"/>
                <w:color w:val="auto"/>
              </w:rPr>
            </w:pPr>
          </w:p>
          <w:p w:rsidR="00C774EE" w:rsidRPr="003C60E4" w:rsidRDefault="00C774EE" w:rsidP="003C60E4">
            <w:pPr>
              <w:snapToGrid w:val="0"/>
              <w:rPr>
                <w:rFonts w:asciiTheme="minorEastAsia" w:eastAsiaTheme="minorEastAsia" w:hAnsiTheme="minorEastAsia" w:hint="default"/>
                <w:color w:val="auto"/>
              </w:rPr>
            </w:pPr>
          </w:p>
          <w:p w:rsidR="00C774EE" w:rsidRPr="003C60E4" w:rsidRDefault="00C774EE" w:rsidP="003C60E4">
            <w:pPr>
              <w:snapToGrid w:val="0"/>
              <w:rPr>
                <w:rFonts w:asciiTheme="minorEastAsia" w:eastAsiaTheme="minorEastAsia" w:hAnsiTheme="minorEastAsia" w:hint="default"/>
                <w:color w:val="auto"/>
              </w:rPr>
            </w:pPr>
          </w:p>
          <w:p w:rsidR="00C774EE" w:rsidRPr="003C60E4" w:rsidRDefault="00C774EE" w:rsidP="003C60E4">
            <w:pPr>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snapToGrid w:val="0"/>
              <w:rPr>
                <w:rFonts w:asciiTheme="minorEastAsia" w:eastAsiaTheme="minorEastAsia" w:hAnsiTheme="minorEastAsia" w:hint="default"/>
                <w:color w:val="auto"/>
              </w:rPr>
            </w:pPr>
          </w:p>
          <w:p w:rsidR="00C774EE" w:rsidRPr="003C60E4" w:rsidRDefault="00C774EE" w:rsidP="003C60E4">
            <w:pPr>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研修及び訓練を実施したことが分かる書類</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業務継続計画の見直しを検討したことが分かる書類</w:t>
            </w:r>
          </w:p>
          <w:p w:rsidR="00C774EE" w:rsidRPr="003C60E4" w:rsidRDefault="00C774EE" w:rsidP="003C60E4">
            <w:pPr>
              <w:snapToGrid w:val="0"/>
              <w:rPr>
                <w:rFonts w:asciiTheme="minorEastAsia" w:eastAsiaTheme="minorEastAsia" w:hAnsiTheme="minorEastAsia" w:hint="default"/>
                <w:color w:val="FF0000"/>
              </w:rPr>
            </w:pPr>
          </w:p>
          <w:p w:rsidR="00C774EE" w:rsidRPr="003C60E4" w:rsidRDefault="00C774EE" w:rsidP="003C60E4">
            <w:pPr>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適宜必要と認める資料</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衛生管理に関する書類</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衛生管理に関する書類</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委員会議事録</w:t>
            </w:r>
          </w:p>
          <w:p w:rsidR="00C774EE" w:rsidRPr="003C60E4" w:rsidRDefault="00C774EE" w:rsidP="003C60E4">
            <w:pPr>
              <w:snapToGrid w:val="0"/>
              <w:rPr>
                <w:rFonts w:asciiTheme="minorEastAsia" w:eastAsiaTheme="minorEastAsia" w:hAnsiTheme="minorEastAsia" w:hint="default"/>
                <w:color w:val="auto"/>
              </w:rPr>
            </w:pPr>
          </w:p>
          <w:p w:rsidR="00C774EE" w:rsidRDefault="00C774EE" w:rsidP="003C60E4">
            <w:pPr>
              <w:snapToGrid w:val="0"/>
              <w:rPr>
                <w:rFonts w:asciiTheme="minorEastAsia" w:eastAsiaTheme="minorEastAsia" w:hAnsiTheme="minorEastAsia" w:hint="default"/>
                <w:color w:val="auto"/>
              </w:rPr>
            </w:pPr>
          </w:p>
          <w:p w:rsidR="003C60E4" w:rsidRPr="003C60E4" w:rsidRDefault="003C60E4" w:rsidP="003C60E4">
            <w:pPr>
              <w:snapToGrid w:val="0"/>
              <w:rPr>
                <w:rFonts w:asciiTheme="minorEastAsia" w:eastAsiaTheme="minorEastAsia" w:hAnsiTheme="minorEastAsia" w:hint="default"/>
                <w:color w:val="auto"/>
              </w:rPr>
            </w:pPr>
          </w:p>
          <w:p w:rsidR="00C774EE" w:rsidRPr="003C60E4" w:rsidRDefault="00C774EE" w:rsidP="003C60E4">
            <w:pPr>
              <w:snapToGrid w:val="0"/>
              <w:rPr>
                <w:rFonts w:asciiTheme="minorEastAsia" w:eastAsiaTheme="minorEastAsia" w:hAnsiTheme="minorEastAsia" w:hint="default"/>
                <w:color w:val="auto"/>
              </w:rPr>
            </w:pPr>
          </w:p>
          <w:p w:rsidR="00C774EE" w:rsidRPr="003C60E4" w:rsidRDefault="00C774EE" w:rsidP="003C60E4">
            <w:pPr>
              <w:snapToGrid w:val="0"/>
              <w:rPr>
                <w:rFonts w:asciiTheme="minorEastAsia" w:eastAsiaTheme="minorEastAsia" w:hAnsiTheme="minorEastAsia" w:hint="default"/>
                <w:color w:val="auto"/>
              </w:rPr>
            </w:pPr>
          </w:p>
          <w:p w:rsidR="00C774EE" w:rsidRPr="003C60E4" w:rsidRDefault="00C774EE" w:rsidP="003C60E4">
            <w:pPr>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感染症及び食中毒の予防及びまん延の防止のための指針</w:t>
            </w:r>
          </w:p>
          <w:p w:rsidR="00C774EE" w:rsidRPr="003C60E4" w:rsidRDefault="00C774EE" w:rsidP="003C60E4">
            <w:pPr>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研修及び訓練を実施したことが分かる書類</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FF0000"/>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FF0000"/>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FF0000"/>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事業所の掲示物又は備え付け閲覧物</w:t>
            </w:r>
          </w:p>
          <w:p w:rsidR="00C774EE" w:rsidRPr="003C60E4" w:rsidRDefault="00C774EE" w:rsidP="003C60E4">
            <w:pPr>
              <w:snapToGrid w:val="0"/>
              <w:rPr>
                <w:rFonts w:asciiTheme="minorEastAsia" w:eastAsiaTheme="minorEastAsia" w:hAnsiTheme="minorEastAsia" w:hint="default"/>
                <w:color w:val="0000FF"/>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FF0000"/>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lastRenderedPageBreak/>
              <w:t>公表していることが分かる書類</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従業者及び管理者の秘密保持誓約書</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従業者及び管理者の秘密保持誓約書、その他必要な措置を講じたことが分かる文書（就業規則等）</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FF0000"/>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個人情報同意書</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事業者のＨＰ画面・パンフレット</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適宜必要と認める資料</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適宜必要と認める資料</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適宜必要と認める資料</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苦情受付簿</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重要事項説明書</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契約書</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lastRenderedPageBreak/>
              <w:t>事業所の掲示物</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苦情者への対応記録</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苦情対応マニュアル</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市町村からの指導または助言を受けた場合の改善したことが分かる書類</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都道府県からの指導または助言を受けた場合の改善したことが分かる書類</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市町村長からの指導または助言を受けた場合の改善したことが分かる書類</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都道府県等への報告書</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FF0000"/>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FF0000"/>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FF0000"/>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運営適正化委員会の調査又はあっせんに協力したことが分かる資料</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事故対応マニュアル</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都道府県、市町村、家族等への報告記録</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事故の対応記録</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ヒヤリハットの記録</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再発防止の検討記録</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損害賠償を速やかに行ったことが分かる資料（賠償責任保険書類等）</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委員会議事録</w:t>
            </w:r>
          </w:p>
          <w:p w:rsidR="00C774EE" w:rsidRPr="003C60E4" w:rsidRDefault="00C774EE" w:rsidP="003C60E4">
            <w:pPr>
              <w:snapToGrid w:val="0"/>
              <w:rPr>
                <w:rFonts w:asciiTheme="minorEastAsia" w:eastAsiaTheme="minorEastAsia" w:hAnsiTheme="minorEastAsia" w:hint="default"/>
                <w:color w:val="auto"/>
              </w:rPr>
            </w:pPr>
          </w:p>
          <w:p w:rsidR="00C774EE" w:rsidRPr="003C60E4" w:rsidRDefault="00C774EE" w:rsidP="003C60E4">
            <w:pPr>
              <w:snapToGrid w:val="0"/>
              <w:rPr>
                <w:rFonts w:asciiTheme="minorEastAsia" w:eastAsiaTheme="minorEastAsia" w:hAnsiTheme="minorEastAsia" w:hint="default"/>
                <w:color w:val="auto"/>
              </w:rPr>
            </w:pPr>
          </w:p>
          <w:p w:rsidR="00C774EE" w:rsidRPr="003C60E4" w:rsidRDefault="00C774EE" w:rsidP="003C60E4">
            <w:pPr>
              <w:snapToGrid w:val="0"/>
              <w:rPr>
                <w:rFonts w:asciiTheme="minorEastAsia" w:eastAsiaTheme="minorEastAsia" w:hAnsiTheme="minorEastAsia" w:hint="default"/>
                <w:color w:val="auto"/>
              </w:rPr>
            </w:pPr>
          </w:p>
          <w:p w:rsidR="00C774EE" w:rsidRPr="003C60E4" w:rsidRDefault="00C774EE" w:rsidP="003C60E4">
            <w:pPr>
              <w:snapToGrid w:val="0"/>
              <w:rPr>
                <w:rFonts w:asciiTheme="minorEastAsia" w:eastAsiaTheme="minorEastAsia" w:hAnsiTheme="minorEastAsia" w:hint="default"/>
                <w:color w:val="auto"/>
              </w:rPr>
            </w:pPr>
          </w:p>
          <w:p w:rsidR="00C774EE" w:rsidRPr="003C60E4" w:rsidRDefault="00C774EE" w:rsidP="003C60E4">
            <w:pPr>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研修を実施したことが分かる書類</w:t>
            </w:r>
          </w:p>
          <w:p w:rsidR="00C774EE" w:rsidRPr="003C60E4" w:rsidRDefault="00C774EE" w:rsidP="003C60E4">
            <w:pPr>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担当者を配置していることが分かる書類</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FF0000"/>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収支予算書・決算書等の会計書類</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0000FF"/>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0000FF"/>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0000FF"/>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職員名簿</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設備・備品台帳</w:t>
            </w:r>
          </w:p>
          <w:p w:rsidR="00C774EE"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帳簿等の会計書類</w:t>
            </w:r>
          </w:p>
          <w:p w:rsidR="003C60E4" w:rsidRPr="003C60E4" w:rsidRDefault="003C60E4"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lastRenderedPageBreak/>
              <w:t>左記①～⑤の記録</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電磁的記録簿冊</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適宜必要と認める資料</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lastRenderedPageBreak/>
              <w:t>適宜必要と認める資料</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適宜必要と認める資料</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適宜必要と認める報酬関係資料</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適宜必要と認める報酬関係資料</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適宜必要と認める報酬関係資料</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適宜必要と認める報酬関係資料</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適宜必要と認める報酬関係資料</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適宜必要と認める報酬関係資料</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適宜必要と認める報酬関係資料</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適宜必要と認める報酬関係資料</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適宜必要と認める報酬関係資料</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適宜必要と認める報酬関係資料</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適宜必要と認める報酬関係資料</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lastRenderedPageBreak/>
              <w:t>適宜必要と認める報酬関係資料</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適宜必要と認める報酬関係資料</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適宜必要と認める報酬関係資料</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適宜必要と認める報酬関係資料</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適宜必要と認める報酬関係資料</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適宜必要と認める報酬関係資料</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適宜必要と認める報酬関係資料</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適宜必要と認める報酬関係資料</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適宜必要と認める報酬関係資料</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適宜必要と認める報酬関係資料</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適宜必要と認める報酬関係資料</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適宜必要と認める報酬関係資料</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適宜必要と認める報酬関係資料</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適宜必要と認める報酬関係資料</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適宜必要と認める報酬関係資料</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適宜必要と認める報酬関係資料</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t>適宜必要と認める報酬関係資料</w:t>
            </w: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tc>
        <w:tc>
          <w:tcPr>
            <w:tcW w:w="1134" w:type="dxa"/>
            <w:tcBorders>
              <w:bottom w:val="single" w:sz="4" w:space="0" w:color="auto"/>
            </w:tcBorders>
          </w:tcPr>
          <w:p w:rsidR="00C774EE" w:rsidRPr="003C60E4" w:rsidRDefault="00C774EE" w:rsidP="003C60E4">
            <w:pPr>
              <w:kinsoku w:val="0"/>
              <w:autoSpaceDE w:val="0"/>
              <w:autoSpaceDN w:val="0"/>
              <w:adjustRightInd w:val="0"/>
              <w:snapToGrid w:val="0"/>
              <w:rPr>
                <w:rFonts w:asciiTheme="minorEastAsia" w:eastAsiaTheme="minorEastAsia" w:hAnsiTheme="minorEastAsia" w:hint="default"/>
                <w:color w:val="auto"/>
              </w:rPr>
            </w:pPr>
          </w:p>
        </w:tc>
      </w:tr>
    </w:tbl>
    <w:p w:rsidR="000B3065" w:rsidRPr="003C60E4" w:rsidRDefault="000B3065" w:rsidP="003C60E4">
      <w:pPr>
        <w:adjustRightInd w:val="0"/>
        <w:snapToGrid w:val="0"/>
        <w:rPr>
          <w:rFonts w:asciiTheme="minorEastAsia" w:eastAsiaTheme="minorEastAsia" w:hAnsiTheme="minorEastAsia" w:hint="default"/>
          <w:color w:val="auto"/>
        </w:rPr>
      </w:pPr>
      <w:r w:rsidRPr="003C60E4">
        <w:rPr>
          <w:rFonts w:asciiTheme="minorEastAsia" w:eastAsiaTheme="minorEastAsia" w:hAnsiTheme="minorEastAsia"/>
          <w:color w:val="auto"/>
        </w:rPr>
        <w:lastRenderedPageBreak/>
        <w:t>（注）下線を付した項目が標準確認項目</w:t>
      </w:r>
    </w:p>
    <w:p w:rsidR="00C407B7" w:rsidRPr="003C60E4" w:rsidRDefault="00C407B7" w:rsidP="003C60E4">
      <w:pPr>
        <w:adjustRightInd w:val="0"/>
        <w:snapToGrid w:val="0"/>
        <w:rPr>
          <w:rFonts w:asciiTheme="minorEastAsia" w:eastAsiaTheme="minorEastAsia" w:hAnsiTheme="minorEastAsia" w:hint="default"/>
          <w:color w:val="auto"/>
        </w:rPr>
      </w:pPr>
    </w:p>
    <w:sectPr w:rsidR="00C407B7" w:rsidRPr="003C60E4" w:rsidSect="00F75B80">
      <w:footerReference w:type="even" r:id="rId8"/>
      <w:footerReference w:type="default" r:id="rId9"/>
      <w:footnotePr>
        <w:numRestart w:val="eachPage"/>
      </w:footnotePr>
      <w:endnotePr>
        <w:numFmt w:val="decimal"/>
      </w:endnotePr>
      <w:pgSz w:w="11906" w:h="16838"/>
      <w:pgMar w:top="1418" w:right="397" w:bottom="1418" w:left="397" w:header="1134" w:footer="1134" w:gutter="0"/>
      <w:cols w:space="720"/>
      <w:docGrid w:type="linesAndChars" w:linePitch="272" w:charSpace="-38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2E3" w:rsidRDefault="003C52E3">
      <w:pPr>
        <w:spacing w:before="367"/>
        <w:rPr>
          <w:rFonts w:hint="default"/>
        </w:rPr>
      </w:pPr>
      <w:r>
        <w:continuationSeparator/>
      </w:r>
    </w:p>
  </w:endnote>
  <w:endnote w:type="continuationSeparator" w:id="0">
    <w:p w:rsidR="003C52E3" w:rsidRDefault="003C52E3">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543" w:rsidRDefault="00070543">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070543" w:rsidRDefault="00070543">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543" w:rsidRDefault="00070543">
    <w:pPr>
      <w:framePr w:wrap="auto" w:vAnchor="page" w:hAnchor="margin" w:xAlign="center" w:y="16286"/>
      <w:spacing w:line="0" w:lineRule="atLeast"/>
      <w:jc w:val="center"/>
      <w:rPr>
        <w:rFonts w:hint="default"/>
      </w:rPr>
    </w:pPr>
  </w:p>
  <w:p w:rsidR="00070543" w:rsidRDefault="00070543" w:rsidP="003C60E4">
    <w:pPr>
      <w:ind w:firstLineChars="2800" w:firstLine="5600"/>
      <w:rPr>
        <w:rFonts w:hint="default"/>
      </w:rPr>
    </w:pPr>
    <w:r>
      <w:rPr>
        <w:rFonts w:hint="default"/>
      </w:rPr>
      <w:fldChar w:fldCharType="begin"/>
    </w:r>
    <w:r>
      <w:rPr>
        <w:rFonts w:hint="default"/>
      </w:rPr>
      <w:instrText xml:space="preserve"> PAGE  \* ArabicDash  \* MERGEFORMAT </w:instrText>
    </w:r>
    <w:r>
      <w:rPr>
        <w:rFonts w:hint="default"/>
      </w:rPr>
      <w:fldChar w:fldCharType="separate"/>
    </w:r>
    <w:r w:rsidR="008F4DB2">
      <w:rPr>
        <w:rFonts w:hint="default"/>
        <w:noProof/>
      </w:rPr>
      <w:t>- 8 -</w:t>
    </w:r>
    <w:r>
      <w:rPr>
        <w:rFonts w:hint="default"/>
      </w:rPr>
      <w:fldChar w:fldCharType="end"/>
    </w:r>
    <w:r>
      <w:t xml:space="preserve">            </w:t>
    </w:r>
    <w:r>
      <w:t xml:space="preserve">　　　　　　　</w:t>
    </w:r>
    <w:r w:rsidR="003C60E4">
      <w:t xml:space="preserve">　　　</w:t>
    </w:r>
    <w:r>
      <w:t xml:space="preserve">  </w:t>
    </w:r>
    <w:r>
      <w:t xml:space="preserve">　　　　</w:t>
    </w:r>
    <w:r w:rsidRPr="007C5E70">
      <w:rPr>
        <w:sz w:val="14"/>
      </w:rPr>
      <w:t>計画相談支援</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2E3" w:rsidRDefault="003C52E3">
      <w:pPr>
        <w:spacing w:before="367"/>
        <w:rPr>
          <w:rFonts w:hint="default"/>
        </w:rPr>
      </w:pPr>
      <w:r>
        <w:continuationSeparator/>
      </w:r>
    </w:p>
  </w:footnote>
  <w:footnote w:type="continuationSeparator" w:id="0">
    <w:p w:rsidR="003C52E3" w:rsidRDefault="003C52E3">
      <w:pPr>
        <w:spacing w:before="36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20777"/>
    <w:multiLevelType w:val="hybridMultilevel"/>
    <w:tmpl w:val="2DB03140"/>
    <w:lvl w:ilvl="0" w:tplc="8A042E5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74593A"/>
    <w:multiLevelType w:val="hybridMultilevel"/>
    <w:tmpl w:val="8E280C3C"/>
    <w:lvl w:ilvl="0" w:tplc="CE3EAF0C">
      <w:start w:val="1"/>
      <w:numFmt w:val="decimalEnclosedCircle"/>
      <w:lvlText w:val="%1"/>
      <w:lvlJc w:val="left"/>
      <w:pPr>
        <w:ind w:left="360" w:hanging="360"/>
      </w:pPr>
      <w:rPr>
        <w:rFonts w:ascii="ＭＳ 明朝" w:eastAsia="ＭＳ 明朝" w:hAnsi="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3265E6"/>
    <w:multiLevelType w:val="hybridMultilevel"/>
    <w:tmpl w:val="FB966F5E"/>
    <w:lvl w:ilvl="0" w:tplc="490807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6795"/>
    <w:rsid w:val="00010B69"/>
    <w:rsid w:val="00016545"/>
    <w:rsid w:val="000330EC"/>
    <w:rsid w:val="00036CF2"/>
    <w:rsid w:val="00047E73"/>
    <w:rsid w:val="00065836"/>
    <w:rsid w:val="0006622C"/>
    <w:rsid w:val="000666BC"/>
    <w:rsid w:val="00070543"/>
    <w:rsid w:val="00071F06"/>
    <w:rsid w:val="00092C1A"/>
    <w:rsid w:val="00093A06"/>
    <w:rsid w:val="000A0854"/>
    <w:rsid w:val="000B1EE0"/>
    <w:rsid w:val="000B3065"/>
    <w:rsid w:val="000B40BE"/>
    <w:rsid w:val="000B7931"/>
    <w:rsid w:val="000B7EDA"/>
    <w:rsid w:val="000C4D2D"/>
    <w:rsid w:val="000D2CE4"/>
    <w:rsid w:val="000D3330"/>
    <w:rsid w:val="000D505F"/>
    <w:rsid w:val="000E13E6"/>
    <w:rsid w:val="000E4F12"/>
    <w:rsid w:val="000F5D0E"/>
    <w:rsid w:val="000F6775"/>
    <w:rsid w:val="000F6B65"/>
    <w:rsid w:val="000F6C0E"/>
    <w:rsid w:val="000F7608"/>
    <w:rsid w:val="001005D8"/>
    <w:rsid w:val="00101878"/>
    <w:rsid w:val="001030D0"/>
    <w:rsid w:val="00113872"/>
    <w:rsid w:val="00122C81"/>
    <w:rsid w:val="0012767C"/>
    <w:rsid w:val="001306AE"/>
    <w:rsid w:val="00130D47"/>
    <w:rsid w:val="0014236A"/>
    <w:rsid w:val="00142A3B"/>
    <w:rsid w:val="00143BCF"/>
    <w:rsid w:val="00145E61"/>
    <w:rsid w:val="00164288"/>
    <w:rsid w:val="0016660C"/>
    <w:rsid w:val="0017064D"/>
    <w:rsid w:val="00170942"/>
    <w:rsid w:val="00171B65"/>
    <w:rsid w:val="00176200"/>
    <w:rsid w:val="00184A3B"/>
    <w:rsid w:val="001860A5"/>
    <w:rsid w:val="00196A97"/>
    <w:rsid w:val="001A2819"/>
    <w:rsid w:val="001A2C47"/>
    <w:rsid w:val="001A4AFB"/>
    <w:rsid w:val="001A5114"/>
    <w:rsid w:val="001A65BD"/>
    <w:rsid w:val="001B192D"/>
    <w:rsid w:val="001B26EB"/>
    <w:rsid w:val="001B4505"/>
    <w:rsid w:val="001B5B50"/>
    <w:rsid w:val="001C1559"/>
    <w:rsid w:val="001C5018"/>
    <w:rsid w:val="001D0486"/>
    <w:rsid w:val="001D4FA2"/>
    <w:rsid w:val="001E6F3C"/>
    <w:rsid w:val="001F7ED8"/>
    <w:rsid w:val="00203145"/>
    <w:rsid w:val="0020355D"/>
    <w:rsid w:val="00204BD1"/>
    <w:rsid w:val="00204C40"/>
    <w:rsid w:val="00205AC3"/>
    <w:rsid w:val="0022314E"/>
    <w:rsid w:val="00230B9F"/>
    <w:rsid w:val="002314DD"/>
    <w:rsid w:val="002350EB"/>
    <w:rsid w:val="002350FC"/>
    <w:rsid w:val="002355A6"/>
    <w:rsid w:val="0023748C"/>
    <w:rsid w:val="0024193B"/>
    <w:rsid w:val="00243446"/>
    <w:rsid w:val="002663B2"/>
    <w:rsid w:val="0027132F"/>
    <w:rsid w:val="002A0896"/>
    <w:rsid w:val="002A796F"/>
    <w:rsid w:val="002A7989"/>
    <w:rsid w:val="002B49C4"/>
    <w:rsid w:val="002C1827"/>
    <w:rsid w:val="002C45D0"/>
    <w:rsid w:val="002C4757"/>
    <w:rsid w:val="002C4959"/>
    <w:rsid w:val="002D2B8A"/>
    <w:rsid w:val="002D30BF"/>
    <w:rsid w:val="002D3FB0"/>
    <w:rsid w:val="002D7DD2"/>
    <w:rsid w:val="002E5957"/>
    <w:rsid w:val="002E65C5"/>
    <w:rsid w:val="002F0221"/>
    <w:rsid w:val="002F0613"/>
    <w:rsid w:val="002F1506"/>
    <w:rsid w:val="002F5B25"/>
    <w:rsid w:val="002F7231"/>
    <w:rsid w:val="00302B89"/>
    <w:rsid w:val="00304906"/>
    <w:rsid w:val="00306D00"/>
    <w:rsid w:val="003117F3"/>
    <w:rsid w:val="00315AED"/>
    <w:rsid w:val="003217E2"/>
    <w:rsid w:val="00321854"/>
    <w:rsid w:val="00327D5E"/>
    <w:rsid w:val="00332C0C"/>
    <w:rsid w:val="00336218"/>
    <w:rsid w:val="00336353"/>
    <w:rsid w:val="00340691"/>
    <w:rsid w:val="00340FDA"/>
    <w:rsid w:val="00341CD5"/>
    <w:rsid w:val="00344534"/>
    <w:rsid w:val="00345083"/>
    <w:rsid w:val="00360A9A"/>
    <w:rsid w:val="003615DF"/>
    <w:rsid w:val="00376F8E"/>
    <w:rsid w:val="00377C7D"/>
    <w:rsid w:val="00383A70"/>
    <w:rsid w:val="00392B4C"/>
    <w:rsid w:val="00394AAD"/>
    <w:rsid w:val="00397DBE"/>
    <w:rsid w:val="003A316E"/>
    <w:rsid w:val="003B488C"/>
    <w:rsid w:val="003B78CE"/>
    <w:rsid w:val="003C184B"/>
    <w:rsid w:val="003C4D23"/>
    <w:rsid w:val="003C52E3"/>
    <w:rsid w:val="003C60E4"/>
    <w:rsid w:val="003C76CE"/>
    <w:rsid w:val="003D15F5"/>
    <w:rsid w:val="003D2D7B"/>
    <w:rsid w:val="003D39FB"/>
    <w:rsid w:val="003D3E7A"/>
    <w:rsid w:val="003D4A2F"/>
    <w:rsid w:val="003D60DC"/>
    <w:rsid w:val="003D6FC3"/>
    <w:rsid w:val="003E20D5"/>
    <w:rsid w:val="003E4ADB"/>
    <w:rsid w:val="003E55D8"/>
    <w:rsid w:val="003E7A98"/>
    <w:rsid w:val="003F34FE"/>
    <w:rsid w:val="00415125"/>
    <w:rsid w:val="004266AD"/>
    <w:rsid w:val="0043392E"/>
    <w:rsid w:val="00436D1C"/>
    <w:rsid w:val="00445B3B"/>
    <w:rsid w:val="00461AB9"/>
    <w:rsid w:val="00466A03"/>
    <w:rsid w:val="00466F92"/>
    <w:rsid w:val="00472DDA"/>
    <w:rsid w:val="00483B53"/>
    <w:rsid w:val="0048616C"/>
    <w:rsid w:val="0048639C"/>
    <w:rsid w:val="004949EE"/>
    <w:rsid w:val="004A29A8"/>
    <w:rsid w:val="004A6998"/>
    <w:rsid w:val="004B0743"/>
    <w:rsid w:val="004B2259"/>
    <w:rsid w:val="004C51A0"/>
    <w:rsid w:val="004D1328"/>
    <w:rsid w:val="004D5D5C"/>
    <w:rsid w:val="004D6720"/>
    <w:rsid w:val="004E2392"/>
    <w:rsid w:val="004E682A"/>
    <w:rsid w:val="004E6FD1"/>
    <w:rsid w:val="004F07C7"/>
    <w:rsid w:val="004F0D26"/>
    <w:rsid w:val="004F5ACC"/>
    <w:rsid w:val="004F7E52"/>
    <w:rsid w:val="00503B4C"/>
    <w:rsid w:val="0051147A"/>
    <w:rsid w:val="00513B05"/>
    <w:rsid w:val="00517187"/>
    <w:rsid w:val="00522644"/>
    <w:rsid w:val="005309FA"/>
    <w:rsid w:val="00530BE1"/>
    <w:rsid w:val="0053299F"/>
    <w:rsid w:val="00532D87"/>
    <w:rsid w:val="00536586"/>
    <w:rsid w:val="00540FC9"/>
    <w:rsid w:val="00553D71"/>
    <w:rsid w:val="00555286"/>
    <w:rsid w:val="005659B6"/>
    <w:rsid w:val="00567830"/>
    <w:rsid w:val="00567916"/>
    <w:rsid w:val="005701D0"/>
    <w:rsid w:val="00570F71"/>
    <w:rsid w:val="00572996"/>
    <w:rsid w:val="00575B8D"/>
    <w:rsid w:val="00590AC2"/>
    <w:rsid w:val="00591372"/>
    <w:rsid w:val="00594FC3"/>
    <w:rsid w:val="0059662D"/>
    <w:rsid w:val="00596A43"/>
    <w:rsid w:val="00597D1F"/>
    <w:rsid w:val="005A26F4"/>
    <w:rsid w:val="005A27DE"/>
    <w:rsid w:val="005C01E2"/>
    <w:rsid w:val="005C06D1"/>
    <w:rsid w:val="005C3E62"/>
    <w:rsid w:val="005C5185"/>
    <w:rsid w:val="005C5299"/>
    <w:rsid w:val="005C6D30"/>
    <w:rsid w:val="005D18C5"/>
    <w:rsid w:val="005D5F9A"/>
    <w:rsid w:val="005D5FA1"/>
    <w:rsid w:val="005D7342"/>
    <w:rsid w:val="005E2119"/>
    <w:rsid w:val="006070D6"/>
    <w:rsid w:val="00612B36"/>
    <w:rsid w:val="00614F02"/>
    <w:rsid w:val="006165D4"/>
    <w:rsid w:val="006166F7"/>
    <w:rsid w:val="006241C5"/>
    <w:rsid w:val="00633042"/>
    <w:rsid w:val="00633B83"/>
    <w:rsid w:val="00634174"/>
    <w:rsid w:val="00641096"/>
    <w:rsid w:val="00650A14"/>
    <w:rsid w:val="00654847"/>
    <w:rsid w:val="00656FBF"/>
    <w:rsid w:val="00657785"/>
    <w:rsid w:val="0066482C"/>
    <w:rsid w:val="00665B13"/>
    <w:rsid w:val="00674B35"/>
    <w:rsid w:val="00680DBC"/>
    <w:rsid w:val="006828E1"/>
    <w:rsid w:val="00686C53"/>
    <w:rsid w:val="00686CF8"/>
    <w:rsid w:val="00690302"/>
    <w:rsid w:val="00690A91"/>
    <w:rsid w:val="0069163E"/>
    <w:rsid w:val="00692482"/>
    <w:rsid w:val="0069433D"/>
    <w:rsid w:val="006A1C58"/>
    <w:rsid w:val="006A4D26"/>
    <w:rsid w:val="006A5465"/>
    <w:rsid w:val="006A5A1E"/>
    <w:rsid w:val="006B2935"/>
    <w:rsid w:val="006B49B2"/>
    <w:rsid w:val="006C4A83"/>
    <w:rsid w:val="006D0A3D"/>
    <w:rsid w:val="006D272A"/>
    <w:rsid w:val="006D42CB"/>
    <w:rsid w:val="006D6ED3"/>
    <w:rsid w:val="006D7DD0"/>
    <w:rsid w:val="006E148E"/>
    <w:rsid w:val="006E2804"/>
    <w:rsid w:val="006E473D"/>
    <w:rsid w:val="006F4311"/>
    <w:rsid w:val="00701857"/>
    <w:rsid w:val="00704CF2"/>
    <w:rsid w:val="0070795A"/>
    <w:rsid w:val="00712004"/>
    <w:rsid w:val="00715DE3"/>
    <w:rsid w:val="00732274"/>
    <w:rsid w:val="007322C7"/>
    <w:rsid w:val="00732A8C"/>
    <w:rsid w:val="0074304A"/>
    <w:rsid w:val="007510EC"/>
    <w:rsid w:val="00751BEC"/>
    <w:rsid w:val="00761AB1"/>
    <w:rsid w:val="007741C1"/>
    <w:rsid w:val="00781AFE"/>
    <w:rsid w:val="0078370B"/>
    <w:rsid w:val="00794517"/>
    <w:rsid w:val="0079483C"/>
    <w:rsid w:val="00796336"/>
    <w:rsid w:val="007A0E77"/>
    <w:rsid w:val="007A47BA"/>
    <w:rsid w:val="007B1C85"/>
    <w:rsid w:val="007B3563"/>
    <w:rsid w:val="007C4090"/>
    <w:rsid w:val="007C5E70"/>
    <w:rsid w:val="007D148A"/>
    <w:rsid w:val="007D54EE"/>
    <w:rsid w:val="007D6880"/>
    <w:rsid w:val="007E2703"/>
    <w:rsid w:val="007F0D58"/>
    <w:rsid w:val="007F58D7"/>
    <w:rsid w:val="007F6AE8"/>
    <w:rsid w:val="0080317A"/>
    <w:rsid w:val="0080756C"/>
    <w:rsid w:val="00822F9A"/>
    <w:rsid w:val="00831FB7"/>
    <w:rsid w:val="00837A30"/>
    <w:rsid w:val="00843B37"/>
    <w:rsid w:val="00854CBC"/>
    <w:rsid w:val="00856286"/>
    <w:rsid w:val="008573B8"/>
    <w:rsid w:val="00860FDD"/>
    <w:rsid w:val="0086125B"/>
    <w:rsid w:val="00861355"/>
    <w:rsid w:val="008626D7"/>
    <w:rsid w:val="00865713"/>
    <w:rsid w:val="008669BD"/>
    <w:rsid w:val="00884848"/>
    <w:rsid w:val="00890F0B"/>
    <w:rsid w:val="00894DF4"/>
    <w:rsid w:val="008950F2"/>
    <w:rsid w:val="00897981"/>
    <w:rsid w:val="008A05B8"/>
    <w:rsid w:val="008A6C4F"/>
    <w:rsid w:val="008A76B0"/>
    <w:rsid w:val="008B53FD"/>
    <w:rsid w:val="008B5873"/>
    <w:rsid w:val="008B7ABC"/>
    <w:rsid w:val="008C3803"/>
    <w:rsid w:val="008C7548"/>
    <w:rsid w:val="008D7ED2"/>
    <w:rsid w:val="008E1C43"/>
    <w:rsid w:val="008E6E60"/>
    <w:rsid w:val="008F19E6"/>
    <w:rsid w:val="008F4DB2"/>
    <w:rsid w:val="009028CD"/>
    <w:rsid w:val="00902D80"/>
    <w:rsid w:val="00906086"/>
    <w:rsid w:val="00910BB1"/>
    <w:rsid w:val="00923A8C"/>
    <w:rsid w:val="00924741"/>
    <w:rsid w:val="0092485F"/>
    <w:rsid w:val="00927EDB"/>
    <w:rsid w:val="0093016B"/>
    <w:rsid w:val="0093017A"/>
    <w:rsid w:val="0093243D"/>
    <w:rsid w:val="00932CCC"/>
    <w:rsid w:val="0095187B"/>
    <w:rsid w:val="00952240"/>
    <w:rsid w:val="00962496"/>
    <w:rsid w:val="009626B9"/>
    <w:rsid w:val="00973CF0"/>
    <w:rsid w:val="009751E4"/>
    <w:rsid w:val="00976D88"/>
    <w:rsid w:val="009770AA"/>
    <w:rsid w:val="00984EE9"/>
    <w:rsid w:val="009863B9"/>
    <w:rsid w:val="009869DE"/>
    <w:rsid w:val="00990022"/>
    <w:rsid w:val="009960F1"/>
    <w:rsid w:val="009A189B"/>
    <w:rsid w:val="009A4116"/>
    <w:rsid w:val="009A6915"/>
    <w:rsid w:val="009B5A87"/>
    <w:rsid w:val="009C077B"/>
    <w:rsid w:val="009C61A4"/>
    <w:rsid w:val="009C7624"/>
    <w:rsid w:val="009C776B"/>
    <w:rsid w:val="009D44D4"/>
    <w:rsid w:val="009D7A86"/>
    <w:rsid w:val="009D7E91"/>
    <w:rsid w:val="009E3337"/>
    <w:rsid w:val="009E5725"/>
    <w:rsid w:val="009E7563"/>
    <w:rsid w:val="009F1E80"/>
    <w:rsid w:val="009F2146"/>
    <w:rsid w:val="009F2CD8"/>
    <w:rsid w:val="009F4EE3"/>
    <w:rsid w:val="009F6778"/>
    <w:rsid w:val="009F6B2D"/>
    <w:rsid w:val="00A02D9E"/>
    <w:rsid w:val="00A0302F"/>
    <w:rsid w:val="00A03AEF"/>
    <w:rsid w:val="00A03E11"/>
    <w:rsid w:val="00A050F3"/>
    <w:rsid w:val="00A05A94"/>
    <w:rsid w:val="00A065AB"/>
    <w:rsid w:val="00A06B4D"/>
    <w:rsid w:val="00A079FE"/>
    <w:rsid w:val="00A11DC6"/>
    <w:rsid w:val="00A124EB"/>
    <w:rsid w:val="00A12C79"/>
    <w:rsid w:val="00A23C6D"/>
    <w:rsid w:val="00A31244"/>
    <w:rsid w:val="00A33EDA"/>
    <w:rsid w:val="00A4078F"/>
    <w:rsid w:val="00A50969"/>
    <w:rsid w:val="00A52025"/>
    <w:rsid w:val="00A57C56"/>
    <w:rsid w:val="00A619B1"/>
    <w:rsid w:val="00A6573E"/>
    <w:rsid w:val="00A66E7C"/>
    <w:rsid w:val="00A7347F"/>
    <w:rsid w:val="00A755A1"/>
    <w:rsid w:val="00A75F01"/>
    <w:rsid w:val="00A93AA4"/>
    <w:rsid w:val="00A97A90"/>
    <w:rsid w:val="00AA3E3F"/>
    <w:rsid w:val="00AA6361"/>
    <w:rsid w:val="00AB642D"/>
    <w:rsid w:val="00AB7B81"/>
    <w:rsid w:val="00AD03D1"/>
    <w:rsid w:val="00AD0908"/>
    <w:rsid w:val="00AD4B98"/>
    <w:rsid w:val="00AE1438"/>
    <w:rsid w:val="00AF0D40"/>
    <w:rsid w:val="00AF3DDD"/>
    <w:rsid w:val="00B1473A"/>
    <w:rsid w:val="00B17E0D"/>
    <w:rsid w:val="00B3211C"/>
    <w:rsid w:val="00B3369A"/>
    <w:rsid w:val="00B339F9"/>
    <w:rsid w:val="00B41E3F"/>
    <w:rsid w:val="00B44BA3"/>
    <w:rsid w:val="00B52416"/>
    <w:rsid w:val="00B6072F"/>
    <w:rsid w:val="00B61AFC"/>
    <w:rsid w:val="00B62918"/>
    <w:rsid w:val="00B6418C"/>
    <w:rsid w:val="00B71B2C"/>
    <w:rsid w:val="00B76D71"/>
    <w:rsid w:val="00B77BA3"/>
    <w:rsid w:val="00B80397"/>
    <w:rsid w:val="00B834EF"/>
    <w:rsid w:val="00B8443C"/>
    <w:rsid w:val="00B854C6"/>
    <w:rsid w:val="00B90F4F"/>
    <w:rsid w:val="00B91F27"/>
    <w:rsid w:val="00B97CBC"/>
    <w:rsid w:val="00BA0C70"/>
    <w:rsid w:val="00BA0E12"/>
    <w:rsid w:val="00BA2A48"/>
    <w:rsid w:val="00BA461D"/>
    <w:rsid w:val="00BB1D6C"/>
    <w:rsid w:val="00BB77E1"/>
    <w:rsid w:val="00BD70FB"/>
    <w:rsid w:val="00BD78F2"/>
    <w:rsid w:val="00BE034C"/>
    <w:rsid w:val="00BE213C"/>
    <w:rsid w:val="00BF1D2D"/>
    <w:rsid w:val="00C0082C"/>
    <w:rsid w:val="00C22932"/>
    <w:rsid w:val="00C236EB"/>
    <w:rsid w:val="00C26290"/>
    <w:rsid w:val="00C3203E"/>
    <w:rsid w:val="00C325F2"/>
    <w:rsid w:val="00C330CD"/>
    <w:rsid w:val="00C355D4"/>
    <w:rsid w:val="00C407B7"/>
    <w:rsid w:val="00C43D44"/>
    <w:rsid w:val="00C46186"/>
    <w:rsid w:val="00C47E91"/>
    <w:rsid w:val="00C50750"/>
    <w:rsid w:val="00C56C0A"/>
    <w:rsid w:val="00C615A3"/>
    <w:rsid w:val="00C6404D"/>
    <w:rsid w:val="00C74BFE"/>
    <w:rsid w:val="00C76B18"/>
    <w:rsid w:val="00C774EE"/>
    <w:rsid w:val="00C81F48"/>
    <w:rsid w:val="00C84B3B"/>
    <w:rsid w:val="00C8611D"/>
    <w:rsid w:val="00C93E45"/>
    <w:rsid w:val="00C9416E"/>
    <w:rsid w:val="00C94CEC"/>
    <w:rsid w:val="00CA18A3"/>
    <w:rsid w:val="00CB5229"/>
    <w:rsid w:val="00CB5B7C"/>
    <w:rsid w:val="00CB7E33"/>
    <w:rsid w:val="00CC0CCD"/>
    <w:rsid w:val="00CC4F90"/>
    <w:rsid w:val="00CC5327"/>
    <w:rsid w:val="00CD16A5"/>
    <w:rsid w:val="00CD48AC"/>
    <w:rsid w:val="00CD4CFE"/>
    <w:rsid w:val="00CD5FFD"/>
    <w:rsid w:val="00CD64F1"/>
    <w:rsid w:val="00CE3FD4"/>
    <w:rsid w:val="00CE465F"/>
    <w:rsid w:val="00D00BD1"/>
    <w:rsid w:val="00D01C6A"/>
    <w:rsid w:val="00D04B7B"/>
    <w:rsid w:val="00D1009D"/>
    <w:rsid w:val="00D1134E"/>
    <w:rsid w:val="00D13EFC"/>
    <w:rsid w:val="00D2097C"/>
    <w:rsid w:val="00D20DBC"/>
    <w:rsid w:val="00D21C04"/>
    <w:rsid w:val="00D253D1"/>
    <w:rsid w:val="00D26698"/>
    <w:rsid w:val="00D26AF0"/>
    <w:rsid w:val="00D30824"/>
    <w:rsid w:val="00D34C71"/>
    <w:rsid w:val="00D3711F"/>
    <w:rsid w:val="00D37543"/>
    <w:rsid w:val="00D375FB"/>
    <w:rsid w:val="00D43173"/>
    <w:rsid w:val="00D500C1"/>
    <w:rsid w:val="00D51270"/>
    <w:rsid w:val="00D52F7F"/>
    <w:rsid w:val="00D61264"/>
    <w:rsid w:val="00D61CBE"/>
    <w:rsid w:val="00D71C92"/>
    <w:rsid w:val="00D8413A"/>
    <w:rsid w:val="00DA5B68"/>
    <w:rsid w:val="00DB6669"/>
    <w:rsid w:val="00DB6A23"/>
    <w:rsid w:val="00DB6FB3"/>
    <w:rsid w:val="00DD21DB"/>
    <w:rsid w:val="00DD7B24"/>
    <w:rsid w:val="00DE3596"/>
    <w:rsid w:val="00DF0AF7"/>
    <w:rsid w:val="00DF6FC9"/>
    <w:rsid w:val="00E0375F"/>
    <w:rsid w:val="00E10275"/>
    <w:rsid w:val="00E12C61"/>
    <w:rsid w:val="00E16BC9"/>
    <w:rsid w:val="00E2596B"/>
    <w:rsid w:val="00E33490"/>
    <w:rsid w:val="00E34809"/>
    <w:rsid w:val="00E354AD"/>
    <w:rsid w:val="00E37165"/>
    <w:rsid w:val="00E419D4"/>
    <w:rsid w:val="00E420C3"/>
    <w:rsid w:val="00E4447F"/>
    <w:rsid w:val="00E524E6"/>
    <w:rsid w:val="00E54416"/>
    <w:rsid w:val="00E548F2"/>
    <w:rsid w:val="00E55515"/>
    <w:rsid w:val="00E6279F"/>
    <w:rsid w:val="00E630CB"/>
    <w:rsid w:val="00E657BD"/>
    <w:rsid w:val="00E7070A"/>
    <w:rsid w:val="00E718A6"/>
    <w:rsid w:val="00E82109"/>
    <w:rsid w:val="00E85F19"/>
    <w:rsid w:val="00E910FB"/>
    <w:rsid w:val="00E935ED"/>
    <w:rsid w:val="00E95496"/>
    <w:rsid w:val="00EA365B"/>
    <w:rsid w:val="00EA3E5F"/>
    <w:rsid w:val="00EA47FD"/>
    <w:rsid w:val="00EB73E1"/>
    <w:rsid w:val="00EC0577"/>
    <w:rsid w:val="00EC4E08"/>
    <w:rsid w:val="00EC77E1"/>
    <w:rsid w:val="00ED17A3"/>
    <w:rsid w:val="00ED2CC4"/>
    <w:rsid w:val="00EE00A9"/>
    <w:rsid w:val="00EE02BE"/>
    <w:rsid w:val="00EE4680"/>
    <w:rsid w:val="00EE4771"/>
    <w:rsid w:val="00EE7A4C"/>
    <w:rsid w:val="00EF1250"/>
    <w:rsid w:val="00EF1A36"/>
    <w:rsid w:val="00EF59C8"/>
    <w:rsid w:val="00F005E2"/>
    <w:rsid w:val="00F01FB7"/>
    <w:rsid w:val="00F043CF"/>
    <w:rsid w:val="00F37D35"/>
    <w:rsid w:val="00F41B64"/>
    <w:rsid w:val="00F46E63"/>
    <w:rsid w:val="00F521ED"/>
    <w:rsid w:val="00F535BE"/>
    <w:rsid w:val="00F54CF1"/>
    <w:rsid w:val="00F57815"/>
    <w:rsid w:val="00F75B80"/>
    <w:rsid w:val="00F819D1"/>
    <w:rsid w:val="00F844A4"/>
    <w:rsid w:val="00F92427"/>
    <w:rsid w:val="00F92C81"/>
    <w:rsid w:val="00F94CFD"/>
    <w:rsid w:val="00F9794D"/>
    <w:rsid w:val="00F97A7F"/>
    <w:rsid w:val="00FA18BA"/>
    <w:rsid w:val="00FA5DAC"/>
    <w:rsid w:val="00FB5A7E"/>
    <w:rsid w:val="00FC18F5"/>
    <w:rsid w:val="00FC32DE"/>
    <w:rsid w:val="00FC4800"/>
    <w:rsid w:val="00FC4A35"/>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857"/>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E910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C5E57-DE4E-4CC5-B686-ABE7F0E8B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25</Pages>
  <Words>4550</Words>
  <Characters>25935</Characters>
  <Application>Microsoft Office Word</Application>
  <DocSecurity>0</DocSecurity>
  <Lines>216</Lines>
  <Paragraphs>60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30425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小玉 翼</cp:lastModifiedBy>
  <cp:revision>10</cp:revision>
  <cp:lastPrinted>2023-05-22T06:53:00Z</cp:lastPrinted>
  <dcterms:created xsi:type="dcterms:W3CDTF">2022-06-22T02:48:00Z</dcterms:created>
  <dcterms:modified xsi:type="dcterms:W3CDTF">2023-08-01T05:34:00Z</dcterms:modified>
</cp:coreProperties>
</file>