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34" w:rsidRPr="00FB48F8" w:rsidRDefault="000C0834" w:rsidP="00FB48F8">
      <w:pPr>
        <w:kinsoku w:val="0"/>
        <w:autoSpaceDE w:val="0"/>
        <w:autoSpaceDN w:val="0"/>
        <w:adjustRightInd w:val="0"/>
        <w:snapToGrid w:val="0"/>
        <w:rPr>
          <w:rFonts w:asciiTheme="minorEastAsia" w:eastAsiaTheme="minorEastAsia" w:hAnsiTheme="minorEastAsia" w:hint="default"/>
        </w:rPr>
      </w:pPr>
      <w:r w:rsidRPr="00FB48F8">
        <w:rPr>
          <w:rFonts w:asciiTheme="minorEastAsia" w:eastAsiaTheme="minorEastAsia" w:hAnsiTheme="minorEastAsia"/>
        </w:rPr>
        <w:t>（別　紙）</w:t>
      </w:r>
    </w:p>
    <w:p w:rsidR="003D60DC" w:rsidRPr="00FB48F8" w:rsidRDefault="00A117DA"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rPr>
        <w:t>主眼事項及び着眼点等（</w:t>
      </w:r>
      <w:r w:rsidR="008A26AE" w:rsidRPr="00FB48F8">
        <w:rPr>
          <w:rFonts w:asciiTheme="minorEastAsia" w:eastAsiaTheme="minorEastAsia" w:hAnsiTheme="minorEastAsia"/>
        </w:rPr>
        <w:t>指定居宅介護</w:t>
      </w:r>
      <w:r w:rsidRPr="00FB48F8">
        <w:rPr>
          <w:rFonts w:asciiTheme="minorEastAsia" w:eastAsiaTheme="minorEastAsia" w:hAnsiTheme="minorEastAsia"/>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5F440F" w:rsidRPr="00FB48F8" w:rsidTr="00217E45">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5F440F" w:rsidRPr="00FB48F8" w:rsidRDefault="005F440F"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rPr>
              <w:t>主眼事項</w:t>
            </w:r>
          </w:p>
        </w:tc>
        <w:tc>
          <w:tcPr>
            <w:tcW w:w="4110" w:type="dxa"/>
            <w:vAlign w:val="center"/>
          </w:tcPr>
          <w:p w:rsidR="005F440F" w:rsidRPr="00FB48F8" w:rsidRDefault="005F440F"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rPr>
              <w:t>着　眼　点</w:t>
            </w:r>
          </w:p>
        </w:tc>
        <w:tc>
          <w:tcPr>
            <w:tcW w:w="850" w:type="dxa"/>
            <w:vAlign w:val="center"/>
          </w:tcPr>
          <w:p w:rsidR="005F440F" w:rsidRPr="00FB48F8" w:rsidRDefault="00217E45"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hint="default"/>
              </w:rPr>
              <w:t>適・否</w:t>
            </w:r>
          </w:p>
        </w:tc>
        <w:tc>
          <w:tcPr>
            <w:tcW w:w="1701" w:type="dxa"/>
            <w:vAlign w:val="center"/>
          </w:tcPr>
          <w:p w:rsidR="005F440F" w:rsidRPr="00FB48F8" w:rsidRDefault="005F440F"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rPr>
              <w:t>根拠法令</w:t>
            </w:r>
          </w:p>
        </w:tc>
        <w:tc>
          <w:tcPr>
            <w:tcW w:w="1650" w:type="dxa"/>
            <w:vAlign w:val="center"/>
          </w:tcPr>
          <w:p w:rsidR="005F440F" w:rsidRPr="00FB48F8" w:rsidRDefault="005F440F"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rPr>
              <w:t>確認文書</w:t>
            </w:r>
          </w:p>
        </w:tc>
        <w:tc>
          <w:tcPr>
            <w:tcW w:w="1134" w:type="dxa"/>
            <w:vAlign w:val="center"/>
          </w:tcPr>
          <w:p w:rsidR="005F440F" w:rsidRPr="00FB48F8" w:rsidRDefault="00217E45" w:rsidP="00FB48F8">
            <w:pPr>
              <w:kinsoku w:val="0"/>
              <w:autoSpaceDE w:val="0"/>
              <w:autoSpaceDN w:val="0"/>
              <w:adjustRightInd w:val="0"/>
              <w:snapToGrid w:val="0"/>
              <w:jc w:val="center"/>
              <w:rPr>
                <w:rFonts w:asciiTheme="minorEastAsia" w:eastAsiaTheme="minorEastAsia" w:hAnsiTheme="minorEastAsia" w:hint="default"/>
              </w:rPr>
            </w:pPr>
            <w:r w:rsidRPr="00FB48F8">
              <w:rPr>
                <w:rFonts w:asciiTheme="minorEastAsia" w:eastAsiaTheme="minorEastAsia" w:hAnsiTheme="minorEastAsia" w:hint="default"/>
              </w:rPr>
              <w:t>備考</w:t>
            </w:r>
          </w:p>
        </w:tc>
      </w:tr>
      <w:tr w:rsidR="005F440F" w:rsidRPr="00FB48F8" w:rsidTr="00217E45">
        <w:trPr>
          <w:trHeight w:val="529"/>
        </w:trPr>
        <w:tc>
          <w:tcPr>
            <w:tcW w:w="1809" w:type="dxa"/>
            <w:tcBorders>
              <w:bottom w:val="single" w:sz="4" w:space="0" w:color="auto"/>
            </w:tcBorders>
          </w:tcPr>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 xml:space="preserve">第１　</w:t>
            </w:r>
            <w:r w:rsidRPr="00FB48F8">
              <w:rPr>
                <w:rFonts w:asciiTheme="minorEastAsia" w:eastAsiaTheme="minorEastAsia" w:hAnsiTheme="minorEastAsia"/>
                <w:color w:val="auto"/>
                <w:u w:val="single"/>
              </w:rPr>
              <w:t>基本方針</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第２　人員に関する基準</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　従業者の員数</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　サービス提供責任者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Default="00FB48F8"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lastRenderedPageBreak/>
              <w:t>３　管理者</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181" w:hangingChars="100" w:hanging="181"/>
              <w:rPr>
                <w:rFonts w:asciiTheme="minorEastAsia" w:eastAsiaTheme="minorEastAsia" w:hAnsiTheme="minorEastAsia" w:hint="default"/>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第３　設備に関する基準</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設備及び備品等</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第４　運営に関する基準</w:t>
            </w: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　内容及び手続の説明及び同意</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　契約支給量の報告等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３　提供拒否の禁止</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４　連絡調整に対する協力</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５　サービス提供　困難時の対応</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６　受給資格の確認</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７　介護給付費の支給の申請に係る援助</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８　心身の状況等の把握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９　指定障害福祉サービス事業者等との連携等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jc w:val="left"/>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lastRenderedPageBreak/>
              <w:t>10</w:t>
            </w:r>
            <w:r w:rsidRPr="00FB48F8">
              <w:rPr>
                <w:rFonts w:asciiTheme="minorEastAsia" w:eastAsiaTheme="minorEastAsia" w:hAnsiTheme="minorEastAsia"/>
              </w:rPr>
              <w:t xml:space="preserve">　身分を証する書類の携行</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11</w:t>
            </w:r>
            <w:r w:rsidRPr="00FB48F8">
              <w:rPr>
                <w:rFonts w:asciiTheme="minorEastAsia" w:eastAsiaTheme="minorEastAsia" w:hAnsiTheme="minorEastAsia"/>
                <w:color w:val="auto"/>
                <w:u w:val="single"/>
              </w:rPr>
              <w:t xml:space="preserve">　サービスの提供の記録</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rPr>
            </w:pPr>
            <w:r w:rsidRPr="00FB48F8">
              <w:rPr>
                <w:rFonts w:asciiTheme="minorEastAsia" w:eastAsiaTheme="minorEastAsia" w:hAnsiTheme="minorEastAsia" w:cs="Times New Roman"/>
              </w:rPr>
              <w:t>12</w:t>
            </w:r>
            <w:r w:rsidRPr="00FB48F8">
              <w:rPr>
                <w:rFonts w:asciiTheme="minorEastAsia" w:eastAsiaTheme="minorEastAsia" w:hAnsiTheme="minorEastAsia"/>
              </w:rPr>
              <w:t xml:space="preserve">　指定居宅介護　事業者が支給決　定障害者等に求めることのできる金銭の支払の範囲等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13</w:t>
            </w:r>
            <w:r w:rsidRPr="00FB48F8">
              <w:rPr>
                <w:rFonts w:asciiTheme="minorEastAsia" w:eastAsiaTheme="minorEastAsia" w:hAnsiTheme="minorEastAsia"/>
                <w:color w:val="auto"/>
                <w:u w:val="single"/>
              </w:rPr>
              <w:t xml:space="preserve">　利用者負担額　等の受領</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14</w:t>
            </w:r>
            <w:r w:rsidRPr="00FB48F8">
              <w:rPr>
                <w:rFonts w:asciiTheme="minorEastAsia" w:eastAsiaTheme="minorEastAsia" w:hAnsiTheme="minorEastAsia"/>
              </w:rPr>
              <w:t xml:space="preserve">　利用者負担額　に係る管理</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15</w:t>
            </w:r>
            <w:r w:rsidRPr="00FB48F8">
              <w:rPr>
                <w:rFonts w:asciiTheme="minorEastAsia" w:eastAsiaTheme="minorEastAsia" w:hAnsiTheme="minorEastAsia"/>
                <w:color w:val="auto"/>
                <w:u w:val="single"/>
              </w:rPr>
              <w:t xml:space="preserve">　介護給付費の　額に係る通知等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16</w:t>
            </w:r>
            <w:r w:rsidRPr="00FB48F8">
              <w:rPr>
                <w:rFonts w:asciiTheme="minorEastAsia" w:eastAsiaTheme="minorEastAsia" w:hAnsiTheme="minorEastAsia"/>
              </w:rPr>
              <w:t xml:space="preserve">　指定居宅介護の基本取扱方針</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17</w:t>
            </w:r>
            <w:r w:rsidRPr="00FB48F8">
              <w:rPr>
                <w:rFonts w:asciiTheme="minorEastAsia" w:eastAsiaTheme="minorEastAsia" w:hAnsiTheme="minorEastAsia"/>
              </w:rPr>
              <w:t xml:space="preserve">　指定居宅介護の具体的取扱方針</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18</w:t>
            </w:r>
            <w:r w:rsidRPr="00FB48F8">
              <w:rPr>
                <w:rFonts w:asciiTheme="minorEastAsia" w:eastAsiaTheme="minorEastAsia" w:hAnsiTheme="minorEastAsia"/>
                <w:color w:val="auto"/>
                <w:u w:val="single"/>
              </w:rPr>
              <w:t xml:space="preserve">　居宅介護計画の作成</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AC1FF2" w:rsidRDefault="00AC1FF2" w:rsidP="00FB48F8">
            <w:pPr>
              <w:snapToGrid w:val="0"/>
              <w:ind w:left="181" w:hangingChars="100" w:hanging="181"/>
              <w:rPr>
                <w:rFonts w:asciiTheme="minorEastAsia" w:eastAsiaTheme="minorEastAsia" w:hAnsiTheme="minorEastAsia" w:cs="Times New Roman" w:hint="default"/>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19</w:t>
            </w:r>
            <w:r w:rsidRPr="00FB48F8">
              <w:rPr>
                <w:rFonts w:asciiTheme="minorEastAsia" w:eastAsiaTheme="minorEastAsia" w:hAnsiTheme="minorEastAsia"/>
              </w:rPr>
              <w:t xml:space="preserve">　同居家族に対するサービス提供の禁止</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20</w:t>
            </w:r>
            <w:r w:rsidRPr="00FB48F8">
              <w:rPr>
                <w:rFonts w:asciiTheme="minorEastAsia" w:eastAsiaTheme="minorEastAsia" w:hAnsiTheme="minorEastAsia"/>
                <w:color w:val="auto"/>
                <w:u w:val="single"/>
              </w:rPr>
              <w:t xml:space="preserve">　緊急時等の対応</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21</w:t>
            </w:r>
            <w:r w:rsidRPr="00FB48F8">
              <w:rPr>
                <w:rFonts w:asciiTheme="minorEastAsia" w:eastAsiaTheme="minorEastAsia" w:hAnsiTheme="minorEastAsia"/>
              </w:rPr>
              <w:t xml:space="preserve">　支給決定障害者等に関する市町村への通知</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u w:val="single"/>
              </w:rPr>
              <w:t>22</w:t>
            </w:r>
            <w:r w:rsidRPr="00FB48F8">
              <w:rPr>
                <w:rFonts w:asciiTheme="minorEastAsia" w:eastAsiaTheme="minorEastAsia" w:hAnsiTheme="minorEastAsia"/>
              </w:rPr>
              <w:t xml:space="preserve">　管理者及び</w:t>
            </w:r>
            <w:r w:rsidRPr="00FB48F8">
              <w:rPr>
                <w:rFonts w:asciiTheme="minorEastAsia" w:eastAsiaTheme="minorEastAsia" w:hAnsiTheme="minorEastAsia"/>
                <w:color w:val="auto"/>
                <w:u w:val="single"/>
              </w:rPr>
              <w:t>サービス提供責任者の責務</w:t>
            </w:r>
            <w:r w:rsidRPr="00FB48F8">
              <w:rPr>
                <w:rFonts w:asciiTheme="minorEastAsia" w:eastAsiaTheme="minorEastAsia" w:hAnsiTheme="minorEastAsia" w:cs="Times New Roman"/>
                <w:color w:val="auto"/>
                <w:u w:val="single"/>
              </w:rPr>
              <w:t xml:space="preserve"> </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23</w:t>
            </w:r>
            <w:r w:rsidRPr="00FB48F8">
              <w:rPr>
                <w:rFonts w:asciiTheme="minorEastAsia" w:eastAsiaTheme="minorEastAsia" w:hAnsiTheme="minorEastAsia"/>
                <w:color w:val="auto"/>
                <w:u w:val="single"/>
              </w:rPr>
              <w:t xml:space="preserve">　運営規程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24</w:t>
            </w:r>
            <w:r w:rsidRPr="00FB48F8">
              <w:rPr>
                <w:rFonts w:asciiTheme="minorEastAsia" w:eastAsiaTheme="minorEastAsia" w:hAnsiTheme="minorEastAsia"/>
              </w:rPr>
              <w:t xml:space="preserve">　介護等の総合的な提供</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25</w:t>
            </w:r>
            <w:r w:rsidRPr="00FB48F8">
              <w:rPr>
                <w:rFonts w:asciiTheme="minorEastAsia" w:eastAsiaTheme="minorEastAsia" w:hAnsiTheme="minorEastAsia"/>
                <w:color w:val="auto"/>
                <w:u w:val="single"/>
              </w:rPr>
              <w:t xml:space="preserve">　勤務体制の確保等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26</w:t>
            </w:r>
            <w:r w:rsidRPr="00FB48F8">
              <w:rPr>
                <w:rFonts w:asciiTheme="minorEastAsia" w:eastAsiaTheme="minorEastAsia" w:hAnsiTheme="minorEastAsia"/>
                <w:color w:val="auto"/>
                <w:u w:val="single"/>
              </w:rPr>
              <w:t xml:space="preserve">　業務継続計画の策定等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color w:val="auto"/>
              </w:rPr>
              <w:t>27</w:t>
            </w:r>
            <w:r w:rsidRPr="00FB48F8">
              <w:rPr>
                <w:rFonts w:asciiTheme="minorEastAsia" w:eastAsiaTheme="minorEastAsia" w:hAnsiTheme="minorEastAsia"/>
              </w:rPr>
              <w:t xml:space="preserve">　衛生管理等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28</w:t>
            </w:r>
            <w:r w:rsidRPr="00FB48F8">
              <w:rPr>
                <w:rFonts w:asciiTheme="minorEastAsia" w:eastAsiaTheme="minorEastAsia" w:hAnsiTheme="minorEastAsia"/>
                <w:color w:val="auto"/>
                <w:u w:val="single"/>
              </w:rPr>
              <w:t xml:space="preserve">　掲示</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29</w:t>
            </w:r>
            <w:r w:rsidRPr="00FB48F8">
              <w:rPr>
                <w:rFonts w:asciiTheme="minorEastAsia" w:eastAsiaTheme="minorEastAsia" w:hAnsiTheme="minorEastAsia"/>
                <w:color w:val="auto"/>
                <w:u w:val="single"/>
              </w:rPr>
              <w:t xml:space="preserve">　身体拘束等の禁止</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lastRenderedPageBreak/>
              <w:t>30</w:t>
            </w:r>
            <w:r w:rsidRPr="00FB48F8">
              <w:rPr>
                <w:rFonts w:asciiTheme="minorEastAsia" w:eastAsiaTheme="minorEastAsia" w:hAnsiTheme="minorEastAsia"/>
                <w:color w:val="auto"/>
                <w:u w:val="single"/>
              </w:rPr>
              <w:t xml:space="preserve">　秘密保持等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31</w:t>
            </w:r>
            <w:r w:rsidRPr="00FB48F8">
              <w:rPr>
                <w:rFonts w:asciiTheme="minorEastAsia" w:eastAsiaTheme="minorEastAsia" w:hAnsiTheme="minorEastAsia"/>
                <w:color w:val="auto"/>
                <w:u w:val="single"/>
              </w:rPr>
              <w:t xml:space="preserve">　情報の提供等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color w:val="auto"/>
              </w:rPr>
              <w:t>32</w:t>
            </w:r>
            <w:r w:rsidRPr="00FB48F8">
              <w:rPr>
                <w:rFonts w:asciiTheme="minorEastAsia" w:eastAsiaTheme="minorEastAsia" w:hAnsiTheme="minorEastAsia"/>
              </w:rPr>
              <w:t xml:space="preserve">　利益供与等の禁止</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33</w:t>
            </w:r>
            <w:r w:rsidRPr="00FB48F8">
              <w:rPr>
                <w:rFonts w:asciiTheme="minorEastAsia" w:eastAsiaTheme="minorEastAsia" w:hAnsiTheme="minorEastAsia"/>
                <w:color w:val="auto"/>
                <w:u w:val="single"/>
              </w:rPr>
              <w:t xml:space="preserve">　苦情解決</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34</w:t>
            </w:r>
            <w:r w:rsidRPr="00FB48F8">
              <w:rPr>
                <w:rFonts w:asciiTheme="minorEastAsia" w:eastAsiaTheme="minorEastAsia" w:hAnsiTheme="minorEastAsia"/>
                <w:color w:val="auto"/>
                <w:u w:val="single"/>
              </w:rPr>
              <w:t xml:space="preserve">　事故発生時の対応</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35</w:t>
            </w:r>
            <w:r w:rsidRPr="00FB48F8">
              <w:rPr>
                <w:rFonts w:asciiTheme="minorEastAsia" w:eastAsiaTheme="minorEastAsia" w:hAnsiTheme="minorEastAsia"/>
                <w:color w:val="auto"/>
                <w:u w:val="single"/>
              </w:rPr>
              <w:t xml:space="preserve">　虐待の防止</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36</w:t>
            </w:r>
            <w:r w:rsidRPr="00FB48F8">
              <w:rPr>
                <w:rFonts w:asciiTheme="minorEastAsia" w:eastAsiaTheme="minorEastAsia" w:hAnsiTheme="minorEastAsia"/>
                <w:color w:val="auto"/>
                <w:u w:val="single"/>
              </w:rPr>
              <w:t xml:space="preserve">　会計の区分</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u w:val="single"/>
              </w:rPr>
              <w:t>37</w:t>
            </w:r>
            <w:r w:rsidRPr="00FB48F8">
              <w:rPr>
                <w:rFonts w:asciiTheme="minorEastAsia" w:eastAsiaTheme="minorEastAsia" w:hAnsiTheme="minorEastAsia"/>
                <w:color w:val="auto"/>
                <w:u w:val="single"/>
              </w:rPr>
              <w:t xml:space="preserve">　記録の整備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rPr>
              <w:t>38</w:t>
            </w:r>
            <w:r w:rsidRPr="00FB48F8">
              <w:rPr>
                <w:rFonts w:asciiTheme="minorEastAsia" w:eastAsiaTheme="minorEastAsia" w:hAnsiTheme="minorEastAsia"/>
                <w:color w:val="auto"/>
              </w:rPr>
              <w:t xml:space="preserve">　電磁的記録等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FF0000"/>
                <w:spacing w:val="10"/>
                <w:u w:val="single"/>
              </w:rPr>
            </w:pPr>
            <w:r w:rsidRPr="00FB48F8">
              <w:rPr>
                <w:rFonts w:asciiTheme="minorEastAsia" w:eastAsiaTheme="minorEastAsia" w:hAnsiTheme="minorEastAsia"/>
                <w:color w:val="auto"/>
                <w:u w:val="single"/>
              </w:rPr>
              <w:t>第５　共生型障害福祉サービスに関する基準</w:t>
            </w:r>
            <w:r w:rsidRPr="00FB48F8">
              <w:rPr>
                <w:rFonts w:asciiTheme="minorEastAsia" w:eastAsiaTheme="minorEastAsia" w:hAnsiTheme="minorEastAsia" w:cs="Times New Roman"/>
                <w:color w:val="auto"/>
                <w:u w:val="single"/>
              </w:rPr>
              <w:t xml:space="preserve"> </w:t>
            </w: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１　共生型居宅介護の事業を行う指定訪問介護事業者の基準</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　準用</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rPr>
              <w:t>３</w:t>
            </w:r>
            <w:r w:rsidRPr="00FB48F8">
              <w:rPr>
                <w:rFonts w:asciiTheme="minorEastAsia" w:eastAsiaTheme="minorEastAsia" w:hAnsiTheme="minorEastAsia"/>
                <w:color w:val="auto"/>
              </w:rPr>
              <w:t xml:space="preserve">　電磁的記録等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第６　基準該当障害福祉サービスに関する基準</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　従業者の員数</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　管理者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３　設備及び備品等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４　同居家族に対するサービス提供の制限</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lastRenderedPageBreak/>
              <w:t>５　運営に関する基準</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６　電磁的記録等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第７　変更の届出等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第８　介護給付費又は訓練等給付費の算定及び取扱い</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lastRenderedPageBreak/>
              <w:t>１　基本事項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２　居宅介護サービス費</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３　初回加算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lastRenderedPageBreak/>
              <w:t>４　利用者負担上限額管理加算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jc w:val="left"/>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５　喀痰吸引等支援体制加算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６　福祉専門職員等連携加算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181"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７　福祉・介護職員処遇改善加算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201" w:hangingChars="100" w:hanging="20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s="Times New Roman"/>
                <w:color w:val="auto"/>
                <w:spacing w:val="10"/>
                <w:u w:val="single"/>
              </w:rPr>
              <w:t>８　福祉・介護職員等特定処遇改善加算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color w:val="auto"/>
              </w:rPr>
            </w:pPr>
          </w:p>
        </w:tc>
        <w:tc>
          <w:tcPr>
            <w:tcW w:w="4110" w:type="dxa"/>
            <w:tcBorders>
              <w:bottom w:val="single" w:sz="4" w:space="0" w:color="auto"/>
            </w:tcBorders>
          </w:tcPr>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（１）指定居宅介護事業者は、利用者又は障害　　児の保護者の意思及び人格を尊重して、常　　に当該利用者又は障害児の保護者の立場に　　立った指定居宅介護の提供に努めている　　　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（２）指定居宅介護事業者は、利用者の人権の　　擁護、虐待の防止等のため、必要な体制の整備を行うとともに、その従業者に対し、研修を実施する等の措置を講じているか。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（３）指定居宅介護の事業は、利用者が居宅に　　おいて自立した日常生活又は社会生活を営むことができるよう、当該利用者の身体その他の状況及びその置かれている環境に応　　じて、入浴、排せつ及び食事等の介護、調理、洗濯及び掃除等の家事並びに生活等に関する相談及び助言その他の生活全般にわたる援助を適切かつ効果的に行うものとなっているか。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指定居宅介護事業所ごとに置くべき従業者の員数は、常勤換算方法で、</w:t>
            </w:r>
            <w:r w:rsidRPr="00FB48F8">
              <w:rPr>
                <w:rFonts w:asciiTheme="minorEastAsia" w:eastAsiaTheme="minorEastAsia" w:hAnsiTheme="minorEastAsia" w:cs="Times New Roman"/>
                <w:color w:val="auto"/>
                <w:u w:val="single"/>
              </w:rPr>
              <w:t>2.5</w:t>
            </w:r>
            <w:r w:rsidRPr="00FB48F8">
              <w:rPr>
                <w:rFonts w:asciiTheme="minorEastAsia" w:eastAsiaTheme="minorEastAsia" w:hAnsiTheme="minorEastAsia"/>
                <w:color w:val="auto"/>
                <w:u w:val="single"/>
              </w:rPr>
              <w:t>以上となっているか。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指定居宅介護事業所ごとに、常勤の従業者であって専ら指定居宅介護の職務に従事するもののうち事業の規模に応じて</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人以上の者をサービス提供責任者としているか。（ただし、事業の規模に応じて常勤換算方法によることができる。）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Default="00FB48F8"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rPr>
              <w:lastRenderedPageBreak/>
              <w:t xml:space="preserve">　</w:t>
            </w:r>
            <w:r w:rsidRPr="00FB48F8">
              <w:rPr>
                <w:rFonts w:asciiTheme="minorEastAsia" w:eastAsiaTheme="minorEastAsia" w:hAnsiTheme="minorEastAsia"/>
                <w:color w:val="auto"/>
                <w:u w:val="single"/>
              </w:rPr>
              <w:t>指定居宅介護事業所ごとに専らその職務に従事する常勤の管理者を置いているか。</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（ただし、指定居宅介護事業所の管理上支障が　ない場合は、当該指定居宅介護事業所の他の　職務に従事させ、又は同一敷地内にある他の　事業所、施設等の職務に従事することは差し　支えない。）</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r w:rsidRPr="00FB48F8">
              <w:rPr>
                <w:rFonts w:asciiTheme="minorEastAsia" w:eastAsiaTheme="minorEastAsia" w:hAnsiTheme="minorEastAsia"/>
              </w:rPr>
              <w:t xml:space="preserve">　事業の運営を行うために必要な広さを有する専用の区画を設けるほか、指定居宅介護の提供に必要な設備及び備品等が備えられているか。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（１）指定居宅介護事業者は、支給決定障害者　　等が指定居宅介護の利用の申込みを行った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jc w:val="left"/>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（２）指定居宅介護事業者は、社会福祉法第</w:t>
            </w:r>
            <w:r w:rsidRPr="00FB48F8">
              <w:rPr>
                <w:rFonts w:asciiTheme="minorEastAsia" w:eastAsiaTheme="minorEastAsia" w:hAnsiTheme="minorEastAsia" w:cs="Times New Roman"/>
                <w:color w:val="auto"/>
                <w:u w:val="single"/>
              </w:rPr>
              <w:t>77</w:t>
            </w:r>
            <w:r w:rsidRPr="00FB48F8">
              <w:rPr>
                <w:rFonts w:asciiTheme="minorEastAsia" w:eastAsiaTheme="minorEastAsia" w:hAnsiTheme="minorEastAsia"/>
                <w:color w:val="auto"/>
                <w:u w:val="single"/>
              </w:rPr>
              <w:t xml:space="preserve">　　条の規定に基づき書面の交付を行う場合　は、利用者の障害の特性に応じた適切な配慮をしているか。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（１）指定居宅介護事業者は、指定居宅介護を提供するときは、当該指定居宅介護の内容、契約支給量その他の必要な事項（受給者証記載事項）を支給決定障害者等の受給者証に記載しているか。</w:t>
            </w:r>
          </w:p>
          <w:p w:rsidR="005F440F" w:rsidRPr="00FB48F8" w:rsidRDefault="005F440F" w:rsidP="00FB48F8">
            <w:pPr>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（２）契約支給量の総量は、当該支給決定障害　　者等の支給量を超えていないか。</w:t>
            </w:r>
          </w:p>
          <w:p w:rsidR="005F440F" w:rsidRPr="00FB48F8" w:rsidRDefault="005F440F" w:rsidP="00FB48F8">
            <w:pPr>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（３）指定居宅介護事業者は指定居宅介護の利　　用に係る契約をしたときは、受給者証記載　　事項その他の必要な事項を市町村に対し遅　　滞なく報告しているか。</w:t>
            </w:r>
          </w:p>
          <w:p w:rsidR="005F440F" w:rsidRPr="00FB48F8" w:rsidRDefault="005F440F" w:rsidP="00FB48F8">
            <w:pPr>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color w:val="auto"/>
                <w:u w:val="single"/>
              </w:rPr>
              <w:t>（４）指定居宅介護事業者は、受給者証記載事　　項に変更があった場合に、（１）から（３）　　に準じて取り扱っているか。</w:t>
            </w:r>
            <w:r w:rsidRPr="00FB48F8">
              <w:rPr>
                <w:rFonts w:asciiTheme="minorEastAsia" w:eastAsiaTheme="minorEastAsia" w:hAnsiTheme="minorEastAsia" w:cs="Times New Roman"/>
              </w:rPr>
              <w:t xml:space="preserve"> </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 xml:space="preserve">　指定居宅介護事業者は、正当な理由がなく指定居宅介護の提供を拒んでいないか。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指定居宅介護事業者は、指定居宅介護の利用について市町村又は一般相談支援事業若しくは特定相談支援事業を行う者が行う連絡調整に、できる限り協力しているか。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rPr>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指定居宅介護事業者は、指定居宅介護の提供を求められた場合は、その者の提示する受給者証によって、支給決定の有無、支給決定の有効期間、支給量等を確かめているか。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（１）指定居宅介護事業者は、居宅介護に係る　　支給決定を受けていない者から利用の申込　　みがあった場合は、その者の意向を踏まえて速やかに介護給付費の支給の申請が行われるよう必要な援助を行っているか。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（２）指定居宅介護事業者は、居宅介護に係る　　支給決定に通常要すべき標準的な期間を考慮し、支給決定の有効期間の終了に伴う介　　護給付費の支給申請について、必要な援助　　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指定居宅介護事業者は、指定居宅介護の提供に当たっては、利用者の心身の状況、その置かれている環境、他の保健医療サービス又は福祉サービスの利用状況等の把握に努めているか。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（１）指定居宅介護事業者は、指定居宅介護を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（２）指定居宅介護事業者は、指定居宅介護の　　提供の終了に際しては、利用者又はその家　　族に対して適切な援助を行うとともに、保　　健医療サービス又は福祉サービスを提供する者との密接な連携に努めているか。</w:t>
            </w:r>
          </w:p>
          <w:p w:rsidR="005F440F" w:rsidRDefault="005F440F"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 xml:space="preserve">　指定居宅介護事業者は、従業者に身分を証する書類を携行させ、初回訪問時及び利用者又はその家族から求められたときは、これを提示すべき旨を指導しているか。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color w:val="auto"/>
                <w:u w:val="single"/>
              </w:rPr>
              <w:t>（１）指定居宅介護事業者は、指定居宅介護を　　提供した際は、当該指定居宅介護の提供日、　　内容その他必要な事項を、指定居宅介護の　　提供の都度、記録しているか。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（２）指定居宅介護事業者は、（１）の規定に　　よる記録に際しては、支給決定障害者等か　　ら指定居宅介護を提供したことについて確　　認を受けているか。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5F440F" w:rsidRPr="00FB48F8" w:rsidRDefault="005F440F" w:rsidP="00FB48F8">
            <w:pPr>
              <w:snapToGrid w:val="0"/>
              <w:ind w:left="544" w:hangingChars="300" w:hanging="544"/>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rPr>
              <w:t>（ただし、１３の（１）から（３）までに掲げる支払については、この限りでな　　　い。）</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（１）指定居宅介護事業者は、指定居宅介護を　　提供した際は、支給決定障害者等から当該　　指定居宅介護に係る利用者負担額の支払を　　受けているか。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（２）指定居宅介護事業者は、法定代理受領を　　行わない指定居宅介護を提供した際は、支　　給決定障害者等から当該指定居宅介護に係る指定障害福祉サービス等費用基準額の支　　払を受けているか。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jc w:val="left"/>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（３）指定居宅介護事業者は、（１）及び（２)　　の支払を受ける額のほか、支給決定障害者等の選定により通常の事業の実施地域以外の地域において指定居宅介護を提供する場合に、支給決定障害者等から受けることのできる、それに要した交通費の額の支払いを受け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color w:val="auto"/>
                <w:u w:val="single"/>
              </w:rPr>
              <w:t>（４）指定居宅介護事業者は、（１）から（３）　　までに掲げる費用の額の支払を受けた場合　　は、当該費用に係る領収証を当該費用の額　　を支払った支給決定障害者等に対し交付し　　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（５）指定居宅介護事業者は、（３）の費用に　　係るサービスの提供に当たっては、あらか　　じめ、支給決定障害者等に対し、当該サービスの内容および費用について説明を行い、支給決定障害者等の同意を得ているか。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FB48F8">
              <w:rPr>
                <w:rFonts w:asciiTheme="minorEastAsia" w:eastAsiaTheme="minorEastAsia" w:hAnsiTheme="minorEastAsia" w:cs="Times New Roman"/>
              </w:rPr>
              <w:t>29</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項（法第</w:t>
            </w:r>
            <w:r w:rsidRPr="00FB48F8">
              <w:rPr>
                <w:rFonts w:asciiTheme="minorEastAsia" w:eastAsiaTheme="minorEastAsia" w:hAnsiTheme="minorEastAsia" w:cs="Times New Roman"/>
              </w:rPr>
              <w:t>31</w:t>
            </w:r>
            <w:r w:rsidRPr="00FB48F8">
              <w:rPr>
                <w:rFonts w:asciiTheme="minorEastAsia" w:eastAsiaTheme="minorEastAsia" w:hAnsiTheme="minorEastAsia"/>
              </w:rPr>
              <w:t>条の規定により読み替えて適用される場合を含む。）の規定により算定された介護給付費又は訓練等給付費の額を控除した額の合計額（利用者負担額合計額）を算定しているか。</w:t>
            </w: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 xml:space="preserve">　この場合において、当該指定居宅介護事業者は、利用者負担額合計額を市町村に報告するとともに、当該支給決定障害者等及び当該他の指定障害福祉サービス等を提供した指定障害福祉サービス事業者等に通知し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（１）指定居宅介護事業者は、法定代理受領に　　より市町村から指定居宅介護に係る介護給　　付費の支給を受けた場合は、支給決定障害　　者等に対し、当該支給決定障害者等に係る　　介護給付費の額を通知しているか。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（２）指定居宅介護事業者は、法定代理受領を　　行わない指定居宅介護に係る費用の支払を　　受けた場合は、その提供した指定居宅介護　　の内容、費用の額その他必要と認められる　　事項を記載したサービス提供証明書を支給　　決定障害者等に対して交付しているか。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（１）指定居宅介護は、利用者が居宅において　　自立した日常生活又は社会生活を営むこと　　ができるよう、当該利用者の身体その他の　　状況及びその置かれている環境に応じ適切　　に提供されているか。</w:t>
            </w:r>
          </w:p>
          <w:p w:rsidR="005F440F" w:rsidRDefault="005F440F"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（２）指定居宅介護事業者は、その提供する指　　定居宅介護の質の評価を行い、常にその改　　善を図っているか。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指定居宅介護事業所の従業者が提供する指定居宅介護の方針は次に掲げるところとなっているか。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①　指定居宅介護の提供に当たっては、居宅介護計画に基づき、利用者が日常生活を営むのに必要な援助を行っているか。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②　指定居宅介護の提供に当たっては、懇切　　丁寧に行うことを旨とし、利用者又はその　　家族に対し、サービスの提供方法等につい　　て、理解しやすいように説明を行っている　　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③　指定居宅介護の提供に当たっては、介護　　技術の進歩に対応し、適切な介護技術をも　　ってサービスの提供を行っているか。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④　常に利用者の心身の状況、その置かれて　　いる環境等の的確な把握に努め、利用者又　　はその家族に対し、適切な相談及び助言を　　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（１）サービス提供責任者は、利用者又は障害　　児の保護者の日常生活全般の状況及び希望　　等を踏まえて、具体的なサービスの内容等　　を記載した居宅介護計画を作成している　　　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（２）サービス提供責任者は、居宅介護計画を　　作成した際は、利用者及びその同居の家族　　にその内容を説明するとともに、当該居宅　　介護計画を交付しているか。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（３）サービス提供責任者は、居宅介護計画作　　成後においても、当該居宅介護計画の実施　　状況の把握を行い、必要に応じて当該居宅　　介護計画の変更を行っているか。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（４）居宅介護計画に変更があった場合、（</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）及び（</w:t>
            </w:r>
            <w:r w:rsidRPr="00FB48F8">
              <w:rPr>
                <w:rFonts w:asciiTheme="minorEastAsia" w:eastAsiaTheme="minorEastAsia" w:hAnsiTheme="minorEastAsia" w:cs="Times New Roman"/>
                <w:color w:val="auto"/>
                <w:u w:val="single"/>
              </w:rPr>
              <w:t>2</w:t>
            </w:r>
            <w:r w:rsidRPr="00FB48F8">
              <w:rPr>
                <w:rFonts w:asciiTheme="minorEastAsia" w:eastAsiaTheme="minorEastAsia" w:hAnsiTheme="minorEastAsia"/>
                <w:color w:val="auto"/>
                <w:u w:val="single"/>
              </w:rPr>
              <w:t>）に準じて取り扱っているか。</w:t>
            </w:r>
          </w:p>
          <w:p w:rsidR="005F440F" w:rsidRDefault="005F440F" w:rsidP="00FB48F8">
            <w:pPr>
              <w:snapToGrid w:val="0"/>
              <w:rPr>
                <w:rFonts w:asciiTheme="minorEastAsia" w:eastAsiaTheme="minorEastAsia" w:hAnsiTheme="minorEastAsia" w:cs="Times New Roman" w:hint="default"/>
                <w:spacing w:val="10"/>
              </w:rPr>
            </w:pPr>
          </w:p>
          <w:p w:rsidR="00AC1FF2" w:rsidRPr="00FB48F8" w:rsidRDefault="00AC1FF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指定居宅介護事業者は、従業者に、その同居の家族である利用者に対する居宅介護の提供をさせてはいないか。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従業者は、現に指定居宅介護の提供を行っているときに利用者に病状の急変が生じた場合その他必要な場合は、速やかに医療機関への連絡を行う等の必要な措置を講じているか。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指定居宅介護事業者は、指定居宅介護を受け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ている支給決定障害者等が偽りその他不正な行為によって介護給付費の支給を受け、又は受けようとしたときは、遅滞なく、意見を付してその旨を市町村に通知しているか。</w:t>
            </w:r>
            <w:r w:rsidRPr="00FB48F8">
              <w:rPr>
                <w:rFonts w:asciiTheme="minorEastAsia" w:eastAsiaTheme="minorEastAsia" w:hAnsiTheme="minorEastAsia" w:cs="Times New Roman"/>
              </w:rPr>
              <w:t xml:space="preserve">            </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（１）指定居宅介護事業所の管理者は、当該指　　定居宅介護事業所の従業者及び業務の管理　　を一元的に行っているか。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jc w:val="left"/>
              <w:rPr>
                <w:rFonts w:asciiTheme="minorEastAsia" w:eastAsiaTheme="minorEastAsia" w:hAnsiTheme="minorEastAsia" w:cs="Times New Roman" w:hint="default"/>
                <w:spacing w:val="10"/>
              </w:rPr>
            </w:pPr>
            <w:r w:rsidRPr="00FB48F8">
              <w:rPr>
                <w:rFonts w:asciiTheme="minorEastAsia" w:eastAsiaTheme="minorEastAsia" w:hAnsiTheme="minorEastAsia"/>
              </w:rPr>
              <w:t>（２）指定居宅介護事業所の管理者は、当該指　　定居宅介護事業所の従業者に平成</w:t>
            </w:r>
            <w:r w:rsidRPr="00FB48F8">
              <w:rPr>
                <w:rFonts w:asciiTheme="minorEastAsia" w:eastAsiaTheme="minorEastAsia" w:hAnsiTheme="minorEastAsia" w:cs="Times New Roman"/>
              </w:rPr>
              <w:t>18</w:t>
            </w:r>
            <w:r w:rsidRPr="00FB48F8">
              <w:rPr>
                <w:rFonts w:asciiTheme="minorEastAsia" w:eastAsiaTheme="minorEastAsia" w:hAnsiTheme="minorEastAsia"/>
              </w:rPr>
              <w:t>年厚生労働省令第</w:t>
            </w:r>
            <w:r w:rsidRPr="00FB48F8">
              <w:rPr>
                <w:rFonts w:asciiTheme="minorEastAsia" w:eastAsiaTheme="minorEastAsia" w:hAnsiTheme="minorEastAsia" w:cs="Times New Roman"/>
              </w:rPr>
              <w:t>171</w:t>
            </w:r>
            <w:r w:rsidRPr="00FB48F8">
              <w:rPr>
                <w:rFonts w:asciiTheme="minorEastAsia" w:eastAsiaTheme="minorEastAsia" w:hAnsiTheme="minorEastAsia"/>
              </w:rPr>
              <w:t>号（指定障害福祉サービス基準）第２章の規定を遵守させるため必要な指揮命令を行っているか。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（３）サービス提供責任者は、１８に規定する　　業務のほか、指定居宅介護事業所に対する　　指定居宅介護の利用の申込みに係る調整、　　従業者に対する技術指導等のサービスの内　　容の管理等を行っているか。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指定居宅介護事業者は、指定居宅介護事業所ごとに、次に掲げる事業の運営についての重要事項に関する運営規程を定めてあるか。</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①　事業の目的及び運営の方針</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②　従業者の職種、員数及び職務の内容</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③　営業日及び営業時間</w:t>
            </w: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④　指定居宅介護の内容並びに支給決定障害者等から受領する費用の種類及びその額</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⑤　通常の事業の実施地域</w:t>
            </w: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⑥　緊急時等における対応方法</w:t>
            </w: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⑦　事業の主たる対象とする障害の種類を定めた場合には当該障害の種類</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color w:val="auto"/>
              </w:rPr>
              <w:t xml:space="preserve">　</w:t>
            </w:r>
            <w:r w:rsidRPr="00FB48F8">
              <w:rPr>
                <w:rFonts w:asciiTheme="minorEastAsia" w:eastAsiaTheme="minorEastAsia" w:hAnsiTheme="minorEastAsia"/>
                <w:color w:val="auto"/>
                <w:u w:val="single"/>
              </w:rPr>
              <w:t>⑧　虐待の防止のための措置に関する事項</w:t>
            </w:r>
            <w:r w:rsidRPr="00FB48F8">
              <w:rPr>
                <w:rFonts w:asciiTheme="minorEastAsia" w:eastAsiaTheme="minorEastAsia" w:hAnsiTheme="minorEastAsia" w:cs="Times New Roman"/>
                <w:color w:val="FF0000"/>
                <w:u w:val="single"/>
              </w:rPr>
              <w:t xml:space="preserve"> </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color w:val="FF0000"/>
              </w:rPr>
              <w:t xml:space="preserve">　</w:t>
            </w:r>
            <w:r w:rsidRPr="00FB48F8">
              <w:rPr>
                <w:rFonts w:asciiTheme="minorEastAsia" w:eastAsiaTheme="minorEastAsia" w:hAnsiTheme="minorEastAsia"/>
                <w:color w:val="auto"/>
                <w:u w:val="single"/>
              </w:rPr>
              <w:t>⑨　その他運営に関する重要事項</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指定居宅介護事業者は、指定居宅介護の提供に当たっては、入浴、排せつ、食事等の介護又は調理、洗濯、掃除等の家事を常に総合的に提供するものとし、特定の援助に偏ることはないか。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（１）指定居宅介護事業者は、利用者に対し、　　適切な指定居宅介護を提供できるよう、指定居宅介護事業所ごとに、従業者の勤務体制を定めているか。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lastRenderedPageBreak/>
              <w:t>（２）指定居宅介護事業者は、指定居宅介護事　　業所ごとに、当該指定居宅介護事業所の従　　業者によって指定居宅介護を提供している　　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（３）指定居宅介護事業者は、従業者の資質の　　向上のために、その研修の機会を確保して　　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４）指定居宅介護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感染症や非常災害の発生時において、利用者に対する指定居宅介護の提供を継続的に実施するための、及び非常時の体制で早期の業務再開を図るための計画を策定し、当該業務継続計画に従い必要な措置を講じているか。</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（２）指定居宅介護事業者は、従業者に対し、業務継続計画について周知するとともに、必要な研修及び訓練を定期的に実施しているか。</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（３）指定居宅介護事業者は、定期的に業務継続計画の見直しを行い、必要に応じて業務継続計画の変更を行っているか。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（１）指定居宅介護事業者は、従業者の清潔の　　保持及び健康状態について、必要な管理を　　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（２）指定居宅介護事業者は、指定居宅介護事　　業所の設備及び備品等について、衛生的な　　管理に努めているか。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（３）指定居宅介護事業者は、当該指定居宅介護事業所において感染症が発生し、又はまん延しないように、次の各号に掲げる措置を講じているか。</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①　当該指定居宅介護事業所における感染症及び食中毒の予防及びまん延の防止のための対策を検討する委員会（テレビ電話装置等の活用可能。）を定期的に開催</w:t>
            </w:r>
            <w:r w:rsidRPr="00FB48F8">
              <w:rPr>
                <w:rFonts w:asciiTheme="minorEastAsia" w:eastAsiaTheme="minorEastAsia" w:hAnsiTheme="minorEastAsia"/>
                <w:color w:val="auto"/>
              </w:rPr>
              <w:lastRenderedPageBreak/>
              <w:t>するとともに、その結果について、従業者に周知徹底を図っているか。</w:t>
            </w:r>
          </w:p>
          <w:p w:rsidR="005F440F" w:rsidRPr="00FB48F8" w:rsidRDefault="005F440F" w:rsidP="00FB48F8">
            <w:pPr>
              <w:snapToGrid w:val="0"/>
              <w:ind w:left="544" w:hangingChars="300" w:hanging="544"/>
              <w:rPr>
                <w:rFonts w:asciiTheme="minorEastAsia" w:eastAsiaTheme="minorEastAsia" w:hAnsiTheme="minorEastAsia" w:hint="default"/>
                <w:color w:val="auto"/>
              </w:rPr>
            </w:pPr>
            <w:r w:rsidRPr="00FB48F8">
              <w:rPr>
                <w:rFonts w:asciiTheme="minorEastAsia" w:eastAsiaTheme="minorEastAsia" w:hAnsiTheme="minorEastAsia"/>
                <w:color w:val="auto"/>
              </w:rPr>
              <w:t xml:space="preserve">　　②　当該指定居宅介護事業所における感染症及び食中毒の予防及びまん延の防止のための指針を整備しているか。</w:t>
            </w:r>
          </w:p>
          <w:p w:rsidR="005F440F" w:rsidRPr="00FB48F8" w:rsidRDefault="005F440F" w:rsidP="00FB48F8">
            <w:pPr>
              <w:snapToGrid w:val="0"/>
              <w:ind w:left="604" w:hangingChars="300" w:hanging="604"/>
              <w:rPr>
                <w:rFonts w:asciiTheme="minorEastAsia" w:eastAsiaTheme="minorEastAsia" w:hAnsiTheme="minorEastAsia" w:cs="Times New Roman" w:hint="default"/>
                <w:color w:val="auto"/>
                <w:spacing w:val="10"/>
              </w:rPr>
            </w:pPr>
          </w:p>
          <w:p w:rsidR="005F440F" w:rsidRPr="00FB48F8" w:rsidRDefault="005F440F" w:rsidP="00FB48F8">
            <w:pPr>
              <w:snapToGrid w:val="0"/>
              <w:ind w:left="544" w:hangingChars="300" w:hanging="544"/>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 xml:space="preserve">　　③　当該指定居宅介護事業所において、従業者に対し、感染症及び食中毒の予防及びまん延の防止のための研修並びに感染症の予防及びまん延防止のための訓練を定期的に実施しているか。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firstLineChars="100" w:firstLine="181"/>
              <w:rPr>
                <w:rFonts w:asciiTheme="minorEastAsia" w:eastAsiaTheme="minorEastAsia" w:hAnsiTheme="minorEastAsia" w:cs="Times New Roman" w:hint="default"/>
                <w:spacing w:val="10"/>
              </w:rPr>
            </w:pPr>
            <w:r w:rsidRPr="00FB48F8">
              <w:rPr>
                <w:rFonts w:asciiTheme="minorEastAsia" w:eastAsiaTheme="minorEastAsia" w:hAnsiTheme="minorEastAsia"/>
                <w:color w:val="auto"/>
                <w:u w:val="single"/>
              </w:rPr>
              <w:t>指定居宅介護事業者は、指定居宅介護事業所の見やすい場所に、運営規程の概要、従業者の勤務の体制その他の利用申込者のサービスの選択に資すると認められる重要事項を掲示しているか。又は、指定居宅介護事業者は、これらの事項を記載した書面を当該指定居宅介護事業所に備え付け、かつ、これをいつでも関係者に自由に閲覧させ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u w:val="single"/>
              </w:rPr>
              <w:t>（１）指定居宅介護事業者は、指定居宅介護の提供に当たっては、利用者又は他の利用者の生命又は身体を保護するため緊急やむを得ない場合を除き、身体的拘束その他利用者の行動を制限する行為（身体拘束等）を行っていないか。</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u w:val="single"/>
              </w:rPr>
              <w:t>（２）指定居宅介護事業者は、やむを得ず身体拘束等を行う場合には、その様態及び時間、その際の利用者の心身の状況並びに緊急やむを得ない理由その他必要な事項を記録しているか。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u w:val="single"/>
              </w:rPr>
              <w:t>（３）指定居宅介護事業者は、身体拘束等の適正化を図るため、次に掲げる措置を講じているか。</w:t>
            </w:r>
          </w:p>
          <w:p w:rsidR="005F440F" w:rsidRPr="00FB48F8" w:rsidRDefault="005F440F" w:rsidP="00FB48F8">
            <w:pPr>
              <w:snapToGrid w:val="0"/>
              <w:ind w:leftChars="200" w:left="544" w:hangingChars="100" w:hanging="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5F440F" w:rsidRPr="00FB48F8" w:rsidRDefault="005F440F" w:rsidP="00FB48F8">
            <w:pPr>
              <w:snapToGrid w:val="0"/>
              <w:ind w:leftChars="200" w:left="544" w:hangingChars="100" w:hanging="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②　身体拘束等の適正化のための指針を整備しているか。</w:t>
            </w:r>
          </w:p>
          <w:p w:rsidR="005F440F" w:rsidRPr="00FB48F8" w:rsidRDefault="005F440F" w:rsidP="00FB48F8">
            <w:pPr>
              <w:snapToGrid w:val="0"/>
              <w:rPr>
                <w:rFonts w:asciiTheme="minorEastAsia" w:eastAsiaTheme="minorEastAsia" w:hAnsiTheme="minorEastAsia" w:hint="default"/>
                <w:color w:val="auto"/>
                <w:u w:val="single"/>
              </w:rPr>
            </w:pP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③　従業者に対し、身体拘束等の適正化のための研修を定期的に実施しているか。</w:t>
            </w:r>
          </w:p>
          <w:p w:rsidR="005F440F" w:rsidRPr="00FB48F8" w:rsidRDefault="005F440F" w:rsidP="00FB48F8">
            <w:pPr>
              <w:snapToGrid w:val="0"/>
              <w:ind w:left="363" w:hangingChars="200" w:hanging="363"/>
              <w:rPr>
                <w:rFonts w:asciiTheme="minorEastAsia" w:eastAsiaTheme="minorEastAsia" w:hAnsiTheme="minorEastAsia" w:hint="default"/>
                <w:color w:val="auto"/>
              </w:rPr>
            </w:pPr>
          </w:p>
          <w:p w:rsidR="005F440F" w:rsidRDefault="005F440F" w:rsidP="00FB48F8">
            <w:pPr>
              <w:snapToGrid w:val="0"/>
              <w:ind w:left="363" w:hangingChars="200" w:hanging="363"/>
              <w:rPr>
                <w:rFonts w:asciiTheme="minorEastAsia" w:eastAsiaTheme="minorEastAsia" w:hAnsiTheme="minorEastAsia" w:hint="default"/>
                <w:color w:val="auto"/>
              </w:rPr>
            </w:pPr>
          </w:p>
          <w:p w:rsidR="00192892" w:rsidRDefault="00192892" w:rsidP="00FB48F8">
            <w:pPr>
              <w:snapToGrid w:val="0"/>
              <w:ind w:left="363" w:hangingChars="200" w:hanging="363"/>
              <w:rPr>
                <w:rFonts w:asciiTheme="minorEastAsia" w:eastAsiaTheme="minorEastAsia" w:hAnsiTheme="minorEastAsia" w:hint="default"/>
                <w:color w:val="auto"/>
              </w:rPr>
            </w:pPr>
          </w:p>
          <w:p w:rsidR="00192892" w:rsidRPr="00FB48F8" w:rsidRDefault="00192892" w:rsidP="00FB48F8">
            <w:pPr>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lastRenderedPageBreak/>
              <w:t>（１）指定居宅介護事業所の従業者及び管理者　　は、正当な理由がなく、その業務上知り得た利用者又はその家族の秘密を漏らしていないか。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（２）指定居宅介護事業者は、従業者及び管理　　者であった者が、正当な理由がなく、その業務上知り得た利用者又はその家族の秘密を漏らすことがないよう、必要な措置を講じているか。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hint="default"/>
                <w:color w:val="FF0000"/>
              </w:rPr>
            </w:pPr>
          </w:p>
          <w:p w:rsidR="005F440F" w:rsidRPr="00FB48F8" w:rsidRDefault="005F440F" w:rsidP="00FB48F8">
            <w:pPr>
              <w:snapToGrid w:val="0"/>
              <w:ind w:left="363" w:hangingChars="200" w:hanging="363"/>
              <w:rPr>
                <w:rFonts w:asciiTheme="minorEastAsia" w:eastAsiaTheme="minorEastAsia" w:hAnsiTheme="minorEastAsia" w:hint="default"/>
                <w:color w:val="FF000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（３）指定居宅介護事業者は、他の指定居宅介　　護事業者等に対して、利用者又はその家族　　に関する情報を提供する際は、あらかじめ　　文書により当該利用者又はその家族の同意　　を得ているか。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（１）指定居宅介護事業者は、指定居宅介護を　　利用しようとする者が、適切かつ円滑に利用することができるように、当該指定居宅　　介護事業者が実施する事業の内容に関する　　情報の提供を行うよう努めているか。</w:t>
            </w:r>
          </w:p>
          <w:p w:rsidR="005F440F" w:rsidRPr="00FB48F8" w:rsidRDefault="005F440F" w:rsidP="00FB48F8">
            <w:pPr>
              <w:snapToGrid w:val="0"/>
              <w:ind w:left="363" w:hangingChars="200" w:hanging="363"/>
              <w:rPr>
                <w:rFonts w:asciiTheme="minorEastAsia" w:eastAsiaTheme="minorEastAsia" w:hAnsiTheme="minorEastAsia" w:hint="default"/>
                <w:color w:val="FF000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（２）指定居宅介護事業者は、当該指定居宅介　　護事業者について広告をする場合において　　は、その内容が虚偽又は誇大なものとなっていないか。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（１）指定居宅介護事業者は、一般相談支援事　　業若しくは特定相談支援事業を行う者若しくは他の障害福祉サービスの事業を行う者　　等又はその従業者に対し、利用者又はその　　家族に対して当該指定居宅介護事業者を紹　　介することの対償として、金品その他の財　　産上の利益を供与していないか。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jc w:val="left"/>
              <w:rPr>
                <w:rFonts w:asciiTheme="minorEastAsia" w:eastAsiaTheme="minorEastAsia" w:hAnsiTheme="minorEastAsia" w:cs="Times New Roman" w:hint="default"/>
                <w:spacing w:val="10"/>
              </w:rPr>
            </w:pPr>
            <w:r w:rsidRPr="00FB48F8">
              <w:rPr>
                <w:rFonts w:asciiTheme="minorEastAsia" w:eastAsiaTheme="minorEastAsia" w:hAnsiTheme="minorEastAsia"/>
              </w:rPr>
              <w:t>（２）指定居宅介護事業者は、一般相談支援事　　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jc w:val="left"/>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（１）指定居宅介護事業者は、その提供した指　　定居宅介護に関する利用者又はその家族からの苦情に迅速かつ適切に対応するために、苦情を受け付けるための窓口を設置する等の必要な措置を講じているか。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（２）指定居宅介護事業者は、（１）の苦情を　　受け付けた場合には、当該苦情の内容等を　　記録しているか。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jc w:val="left"/>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（３）指定居宅介護事業者は、その提供した指　　定居宅介護に関し、法第</w:t>
            </w:r>
            <w:r w:rsidRPr="00FB48F8">
              <w:rPr>
                <w:rFonts w:asciiTheme="minorEastAsia" w:eastAsiaTheme="minorEastAsia" w:hAnsiTheme="minorEastAsia" w:cs="Times New Roman"/>
                <w:color w:val="auto"/>
                <w:u w:val="single"/>
              </w:rPr>
              <w:t>10</w:t>
            </w:r>
            <w:r w:rsidRPr="00FB48F8">
              <w:rPr>
                <w:rFonts w:asciiTheme="minorEastAsia" w:eastAsiaTheme="minorEastAsia" w:hAnsiTheme="minorEastAsia"/>
                <w:color w:val="auto"/>
                <w:u w:val="single"/>
              </w:rPr>
              <w:t>条第</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（４）指定居宅介護事業者は、その提供した指　　定居宅介護に関し、法第</w:t>
            </w:r>
            <w:r w:rsidRPr="00FB48F8">
              <w:rPr>
                <w:rFonts w:asciiTheme="minorEastAsia" w:eastAsiaTheme="minorEastAsia" w:hAnsiTheme="minorEastAsia" w:cs="Times New Roman"/>
                <w:color w:val="auto"/>
                <w:u w:val="single"/>
              </w:rPr>
              <w:t>11</w:t>
            </w:r>
            <w:r w:rsidRPr="00FB48F8">
              <w:rPr>
                <w:rFonts w:asciiTheme="minorEastAsia" w:eastAsiaTheme="minorEastAsia" w:hAnsiTheme="minorEastAsia"/>
                <w:color w:val="auto"/>
                <w:u w:val="single"/>
              </w:rPr>
              <w:t>条第</w:t>
            </w:r>
            <w:r w:rsidRPr="00FB48F8">
              <w:rPr>
                <w:rFonts w:asciiTheme="minorEastAsia" w:eastAsiaTheme="minorEastAsia" w:hAnsiTheme="minorEastAsia" w:cs="Times New Roman"/>
                <w:color w:val="auto"/>
                <w:u w:val="single"/>
              </w:rPr>
              <w:t>2</w:t>
            </w:r>
            <w:r w:rsidRPr="00FB48F8">
              <w:rPr>
                <w:rFonts w:asciiTheme="minorEastAsia" w:eastAsiaTheme="minorEastAsia" w:hAnsiTheme="minorEastAsia"/>
                <w:color w:val="auto"/>
                <w:u w:val="single"/>
              </w:rPr>
              <w:t>項の規定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192892" w:rsidRDefault="00192892" w:rsidP="00FB48F8">
            <w:pPr>
              <w:snapToGrid w:val="0"/>
              <w:ind w:left="363" w:hangingChars="200" w:hanging="363"/>
              <w:rPr>
                <w:rFonts w:asciiTheme="minorEastAsia" w:eastAsiaTheme="minorEastAsia" w:hAnsiTheme="minorEastAsia" w:hint="default"/>
                <w:color w:val="auto"/>
                <w:u w:val="single"/>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（５）指定居宅介護事業者は、その提供した指定居宅介護に関し、法第</w:t>
            </w:r>
            <w:r w:rsidRPr="00FB48F8">
              <w:rPr>
                <w:rFonts w:asciiTheme="minorEastAsia" w:eastAsiaTheme="minorEastAsia" w:hAnsiTheme="minorEastAsia" w:cs="Times New Roman"/>
                <w:color w:val="auto"/>
                <w:u w:val="single"/>
              </w:rPr>
              <w:t>48</w:t>
            </w:r>
            <w:r w:rsidRPr="00FB48F8">
              <w:rPr>
                <w:rFonts w:asciiTheme="minorEastAsia" w:eastAsiaTheme="minorEastAsia" w:hAnsiTheme="minorEastAsia"/>
                <w:color w:val="auto"/>
                <w:u w:val="single"/>
              </w:rPr>
              <w:t>条第</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（６）指定居宅介護事業者は、都道府県知事、市町村又は市町村長から求めがあった場合　　には、（３）から（５）までの改善の内容を都道府県知事、市町村又は市町村長に報告しているか。</w:t>
            </w:r>
          </w:p>
          <w:p w:rsidR="005F440F" w:rsidRDefault="005F440F"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lastRenderedPageBreak/>
              <w:t>（７）指定居宅介護事業者は、社会福祉法第</w:t>
            </w:r>
            <w:r w:rsidRPr="00FB48F8">
              <w:rPr>
                <w:rFonts w:asciiTheme="minorEastAsia" w:eastAsiaTheme="minorEastAsia" w:hAnsiTheme="minorEastAsia" w:cs="Times New Roman"/>
                <w:color w:val="auto"/>
                <w:u w:val="single"/>
              </w:rPr>
              <w:t>83</w:t>
            </w:r>
            <w:r w:rsidRPr="00FB48F8">
              <w:rPr>
                <w:rFonts w:asciiTheme="minorEastAsia" w:eastAsiaTheme="minorEastAsia" w:hAnsiTheme="minorEastAsia"/>
                <w:color w:val="auto"/>
                <w:u w:val="single"/>
              </w:rPr>
              <w:t xml:space="preserve">　　条に規定する運営適正化委員会が同法第　　　</w:t>
            </w:r>
            <w:r w:rsidRPr="00FB48F8">
              <w:rPr>
                <w:rFonts w:asciiTheme="minorEastAsia" w:eastAsiaTheme="minorEastAsia" w:hAnsiTheme="minorEastAsia" w:cs="Times New Roman"/>
                <w:color w:val="auto"/>
                <w:u w:val="single"/>
              </w:rPr>
              <w:t>85</w:t>
            </w:r>
            <w:r w:rsidRPr="00FB48F8">
              <w:rPr>
                <w:rFonts w:asciiTheme="minorEastAsia" w:eastAsiaTheme="minorEastAsia" w:hAnsiTheme="minorEastAsia"/>
                <w:color w:val="auto"/>
                <w:u w:val="single"/>
              </w:rPr>
              <w:t>条の規定により行う調査又はあっせんにできる限り協力しているか。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（１）指定居宅介護事業者は、利用者に対する　　指定居宅介護の提供により事故が発生した　　場合は、都道府県、市町村、当該利用者の家族等に連絡を行うとともに、必要な措置を講じているか。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（２）指定居宅介護事業者は、事故の状況及び　　事故に際して採った処置について、記録し　　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（３）指定居宅介護事業者は、利用者に対する　　指定居宅介護の提供により賠償すべき事故　　が発生した場合は、損害賠償を速やかに行　　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firstLineChars="100" w:firstLine="181"/>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u w:val="single"/>
              </w:rPr>
              <w:t>指定居宅介護事業者は、虐待の発生又はその再発を防止するため、次に掲げる措置を講じているか。</w:t>
            </w:r>
          </w:p>
          <w:p w:rsidR="005F440F" w:rsidRPr="00FB48F8" w:rsidRDefault="005F440F" w:rsidP="00FB48F8">
            <w:pPr>
              <w:snapToGrid w:val="0"/>
              <w:ind w:leftChars="200" w:left="544" w:hangingChars="100" w:hanging="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①　当該指定居宅介護事業所における虐待の防止のための対策を検討する委員会（テレビ電話装置等の活用可能。）を定期的に開催するとともに、その結果について、従業者に周知徹底を図っているか。</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ind w:leftChars="200" w:left="544" w:hangingChars="100" w:hanging="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②　当該指定居宅介護事業所において、従業者に対し、虐待の防止のための研修を定期的に実施しているか。</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ind w:leftChars="200" w:left="544" w:hangingChars="100" w:hanging="181"/>
              <w:rPr>
                <w:rFonts w:asciiTheme="minorEastAsia" w:eastAsiaTheme="minorEastAsia" w:hAnsiTheme="minorEastAsia" w:hint="default"/>
                <w:color w:val="auto"/>
              </w:rPr>
            </w:pPr>
            <w:r w:rsidRPr="00FB48F8">
              <w:rPr>
                <w:rFonts w:asciiTheme="minorEastAsia" w:eastAsiaTheme="minorEastAsia" w:hAnsiTheme="minorEastAsia"/>
                <w:color w:val="auto"/>
                <w:u w:val="single"/>
              </w:rPr>
              <w:t>③　①及び②に掲げる措置を適切に実施するための担当者を置いているか。</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0000FF"/>
              </w:rPr>
              <w:t xml:space="preserve">　</w:t>
            </w:r>
            <w:r w:rsidRPr="00FB48F8">
              <w:rPr>
                <w:rFonts w:asciiTheme="minorEastAsia" w:eastAsiaTheme="minorEastAsia" w:hAnsiTheme="minorEastAsia"/>
                <w:color w:val="auto"/>
                <w:u w:val="single"/>
              </w:rPr>
              <w:t>指定居宅介護事業者は、指定居宅介護事業所ごとに経理を区分するとともに、指定居宅介護の事業の会計をその他の事業の会計と区分しているか。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（１）指定居宅介護事業者は、従業者、設備、備品及び会計に関する諸記録を整備してあるか。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lastRenderedPageBreak/>
              <w:t>（２）指定居宅介護事業者は、利用者に対する　　指定居宅介護の提供に関する諸記録を整備　　し、当該指定居宅介護を提供した日から５　　年間保存しているか。</w:t>
            </w: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403" w:hangingChars="200" w:hanging="40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ind w:left="403" w:hangingChars="200" w:hanging="403"/>
              <w:rPr>
                <w:rFonts w:asciiTheme="minorEastAsia" w:eastAsiaTheme="minorEastAsia" w:hAnsiTheme="minorEastAsia" w:cs="Times New Roman" w:hint="default"/>
                <w:color w:val="FF0000"/>
                <w:spacing w:val="10"/>
              </w:rPr>
            </w:pPr>
            <w:r w:rsidRPr="00FB48F8">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共生型居宅介護の事業を行う指定訪問介護事業者が当該事業に関して次の基準を満たしているか。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（１）指定訪問介護事業所の従業者の員数が、　　当該指定訪問介護事業所が提供する指定訪　　問介護の利用者の数を指定訪問介護の利用　　者の数及び共生型居宅介護の利用者の数の　　合計数であるとした場合における当該指定　　訪問介護事業所として必要とされる数以上　　</w:t>
            </w:r>
            <w:r w:rsidRPr="00FB48F8">
              <w:rPr>
                <w:rFonts w:asciiTheme="minorEastAsia" w:eastAsiaTheme="minorEastAsia" w:hAnsiTheme="minorEastAsia"/>
              </w:rPr>
              <w:lastRenderedPageBreak/>
              <w:t>となっているか。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（２）共生型居宅介護の利用者に対して適切な　　サービスを提供するため、指定居宅介護事　　業所その他の関係施設から必要な技術的支　　援を受けているか。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（第</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の（</w:t>
            </w:r>
            <w:r w:rsidRPr="00FB48F8">
              <w:rPr>
                <w:rFonts w:asciiTheme="minorEastAsia" w:eastAsiaTheme="minorEastAsia" w:hAnsiTheme="minorEastAsia" w:cs="Times New Roman"/>
                <w:color w:val="auto"/>
                <w:u w:val="single"/>
              </w:rPr>
              <w:t>3</w:t>
            </w:r>
            <w:r w:rsidRPr="00FB48F8">
              <w:rPr>
                <w:rFonts w:asciiTheme="minorEastAsia" w:eastAsiaTheme="minorEastAsia" w:hAnsiTheme="minorEastAsia"/>
                <w:color w:val="auto"/>
                <w:u w:val="single"/>
              </w:rPr>
              <w:t>）、第２（２、３）及び第</w:t>
            </w:r>
            <w:r w:rsidRPr="00FB48F8">
              <w:rPr>
                <w:rFonts w:asciiTheme="minorEastAsia" w:eastAsiaTheme="minorEastAsia" w:hAnsiTheme="minorEastAsia" w:cs="Times New Roman"/>
                <w:color w:val="auto"/>
                <w:u w:val="single"/>
              </w:rPr>
              <w:t>4</w:t>
            </w:r>
            <w:r w:rsidRPr="00FB48F8">
              <w:rPr>
                <w:rFonts w:asciiTheme="minorEastAsia" w:eastAsiaTheme="minorEastAsia" w:hAnsiTheme="minorEastAsia"/>
                <w:color w:val="auto"/>
                <w:u w:val="single"/>
              </w:rPr>
              <w:t>を準用）</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403" w:hangingChars="200" w:hanging="40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ind w:left="403" w:hangingChars="200" w:hanging="40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（１）基準該当居宅介護事業所ごとに置くべき　　従業者の員数は、</w:t>
            </w:r>
            <w:r w:rsidRPr="00FB48F8">
              <w:rPr>
                <w:rFonts w:asciiTheme="minorEastAsia" w:eastAsiaTheme="minorEastAsia" w:hAnsiTheme="minorEastAsia" w:cs="Times New Roman"/>
                <w:color w:val="auto"/>
                <w:u w:val="single"/>
              </w:rPr>
              <w:t>3</w:t>
            </w:r>
            <w:r w:rsidRPr="00FB48F8">
              <w:rPr>
                <w:rFonts w:asciiTheme="minorEastAsia" w:eastAsiaTheme="minorEastAsia" w:hAnsiTheme="minorEastAsia"/>
                <w:color w:val="auto"/>
                <w:u w:val="single"/>
              </w:rPr>
              <w:t>人以上となっているか。</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（２）離島その他の地域であって平成</w:t>
            </w:r>
            <w:r w:rsidRPr="00FB48F8">
              <w:rPr>
                <w:rFonts w:asciiTheme="minorEastAsia" w:eastAsiaTheme="minorEastAsia" w:hAnsiTheme="minorEastAsia" w:cs="Times New Roman"/>
                <w:color w:val="auto"/>
                <w:u w:val="single"/>
              </w:rPr>
              <w:t>18</w:t>
            </w:r>
            <w:r w:rsidRPr="00FB48F8">
              <w:rPr>
                <w:rFonts w:asciiTheme="minorEastAsia" w:eastAsiaTheme="minorEastAsia" w:hAnsiTheme="minorEastAsia"/>
                <w:color w:val="auto"/>
                <w:u w:val="single"/>
              </w:rPr>
              <w:t>年厚生労働省告示第</w:t>
            </w:r>
            <w:r w:rsidRPr="00FB48F8">
              <w:rPr>
                <w:rFonts w:asciiTheme="minorEastAsia" w:eastAsiaTheme="minorEastAsia" w:hAnsiTheme="minorEastAsia" w:cs="Times New Roman"/>
                <w:color w:val="auto"/>
                <w:u w:val="single"/>
              </w:rPr>
              <w:t>540</w:t>
            </w:r>
            <w:r w:rsidRPr="00FB48F8">
              <w:rPr>
                <w:rFonts w:asciiTheme="minorEastAsia" w:eastAsiaTheme="minorEastAsia" w:hAnsiTheme="minorEastAsia"/>
                <w:color w:val="auto"/>
                <w:u w:val="single"/>
              </w:rPr>
              <w:t>号に規定する「厚生労働大臣が定める離島その他の地域」において基準該当居宅介護を提供する基準該当居宅介護事業者にあっては（１）にかかわらず、基準該当居宅介護事業所ごとに置くべき従業者の員数は、</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人以上となっているか。</w:t>
            </w:r>
            <w:r w:rsidRPr="00FB48F8">
              <w:rPr>
                <w:rFonts w:asciiTheme="minorEastAsia" w:eastAsiaTheme="minorEastAsia" w:hAnsiTheme="minorEastAsia" w:cs="Times New Roman"/>
                <w:color w:val="auto"/>
                <w:u w:val="single"/>
              </w:rPr>
              <w:t xml:space="preserve">  </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color w:val="auto"/>
                <w:spacing w:val="10"/>
                <w:u w:val="single"/>
              </w:rPr>
            </w:pPr>
            <w:r w:rsidRPr="00FB48F8">
              <w:rPr>
                <w:rFonts w:asciiTheme="minorEastAsia" w:eastAsiaTheme="minorEastAsia" w:hAnsiTheme="minorEastAsia"/>
                <w:color w:val="auto"/>
                <w:u w:val="single"/>
              </w:rPr>
              <w:t>（３）基準該当居宅介護事業所ごとに、従業者　　のうち</w:t>
            </w:r>
            <w:r w:rsidRPr="00FB48F8">
              <w:rPr>
                <w:rFonts w:asciiTheme="minorEastAsia" w:eastAsiaTheme="minorEastAsia" w:hAnsiTheme="minorEastAsia" w:cs="Times New Roman"/>
                <w:color w:val="auto"/>
                <w:u w:val="single"/>
              </w:rPr>
              <w:t>1</w:t>
            </w:r>
            <w:r w:rsidRPr="00FB48F8">
              <w:rPr>
                <w:rFonts w:asciiTheme="minorEastAsia" w:eastAsiaTheme="minorEastAsia" w:hAnsiTheme="minorEastAsia"/>
                <w:color w:val="auto"/>
                <w:u w:val="single"/>
              </w:rPr>
              <w:t>人以上の者をサービス提供責任者　　としているか。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color w:val="auto"/>
                <w:u w:val="single"/>
              </w:rPr>
            </w:pPr>
            <w:r w:rsidRPr="00FB48F8">
              <w:rPr>
                <w:rFonts w:asciiTheme="minorEastAsia" w:eastAsiaTheme="minorEastAsia" w:hAnsiTheme="minorEastAsia"/>
              </w:rPr>
              <w:t xml:space="preserve">　</w:t>
            </w:r>
            <w:r w:rsidRPr="00FB48F8">
              <w:rPr>
                <w:rFonts w:asciiTheme="minorEastAsia" w:eastAsiaTheme="minorEastAsia" w:hAnsiTheme="minorEastAsia"/>
                <w:color w:val="auto"/>
                <w:u w:val="single"/>
              </w:rPr>
              <w:t>基準該当居宅介護事業所ごとに専らその職務に従事する管理者を置いているか。</w:t>
            </w:r>
          </w:p>
          <w:p w:rsidR="005F440F" w:rsidRPr="00FB48F8" w:rsidRDefault="005F440F" w:rsidP="00FB48F8">
            <w:pPr>
              <w:snapToGrid w:val="0"/>
              <w:ind w:leftChars="100" w:left="181"/>
              <w:rPr>
                <w:rFonts w:asciiTheme="minorEastAsia" w:eastAsiaTheme="minorEastAsia" w:hAnsiTheme="minorEastAsia" w:hint="default"/>
                <w:color w:val="FF0000"/>
              </w:rPr>
            </w:pPr>
            <w:r w:rsidRPr="00FB48F8">
              <w:rPr>
                <w:rFonts w:asciiTheme="minorEastAsia" w:eastAsiaTheme="minorEastAsia" w:hAnsiTheme="minorEastAsia"/>
                <w:color w:val="auto"/>
                <w:u w:val="single"/>
              </w:rPr>
              <w:t>（ただし、基準該当居宅介護事業所の管理上支障がない場合は、当該基準該当居宅介護事業所の他の職務に従事させ、又は同一敷地内にある他の事業所、施設等の職務に従事することは差し支えない。）</w:t>
            </w: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 xml:space="preserve">　事業の運営を行うために必要な広さの区画を設けるほか、基準該当居宅介護の提供に必要な設備及び備品等が備えられているか。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（１）従業者に、その同居の家族である利用者に対する居宅介護の提供をさせていないか。</w:t>
            </w:r>
          </w:p>
          <w:p w:rsidR="005F440F" w:rsidRPr="00FB48F8" w:rsidRDefault="005F440F" w:rsidP="00FB48F8">
            <w:pPr>
              <w:snapToGrid w:val="0"/>
              <w:ind w:leftChars="200" w:left="363" w:firstLineChars="100" w:firstLine="181"/>
              <w:rPr>
                <w:rFonts w:asciiTheme="minorEastAsia" w:eastAsiaTheme="minorEastAsia" w:hAnsiTheme="minorEastAsia" w:cs="Times New Roman" w:hint="default"/>
                <w:spacing w:val="10"/>
              </w:rPr>
            </w:pPr>
            <w:r w:rsidRPr="00FB48F8">
              <w:rPr>
                <w:rFonts w:asciiTheme="minorEastAsia" w:eastAsiaTheme="minorEastAsia" w:hAnsiTheme="minorEastAsia"/>
              </w:rPr>
              <w:t>ただし、同居の家族である利用者に対する居宅介護が次のいずれにも該当する場合には、この限りでない。</w:t>
            </w:r>
            <w:r w:rsidRPr="00FB48F8">
              <w:rPr>
                <w:rFonts w:asciiTheme="minorEastAsia" w:eastAsiaTheme="minorEastAsia" w:hAnsiTheme="minorEastAsia" w:cs="Times New Roman"/>
              </w:rPr>
              <w:t xml:space="preserve"> </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①</w:t>
            </w:r>
            <w:r w:rsidRPr="00FB48F8">
              <w:rPr>
                <w:rFonts w:asciiTheme="minorEastAsia" w:eastAsiaTheme="minorEastAsia" w:hAnsiTheme="minorEastAsia" w:cs="Times New Roman"/>
              </w:rPr>
              <w:t xml:space="preserve">  </w:t>
            </w:r>
            <w:r w:rsidRPr="00FB48F8">
              <w:rPr>
                <w:rFonts w:asciiTheme="minorEastAsia" w:eastAsiaTheme="minorEastAsia" w:hAnsiTheme="minorEastAsia"/>
              </w:rPr>
              <w:t>当該居宅介護に係る利用者が、離島、山間のへき地その他の地域であって、指定居宅介護のみによっては必要な居宅介護の見込量を確保することが困難であると市町村が認めるものに住所を有する場合</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②</w:t>
            </w:r>
            <w:r w:rsidRPr="00FB48F8">
              <w:rPr>
                <w:rFonts w:asciiTheme="minorEastAsia" w:eastAsiaTheme="minorEastAsia" w:hAnsiTheme="minorEastAsia" w:cs="Times New Roman"/>
              </w:rPr>
              <w:t xml:space="preserve">  </w:t>
            </w:r>
            <w:r w:rsidRPr="00FB48F8">
              <w:rPr>
                <w:rFonts w:asciiTheme="minorEastAsia" w:eastAsiaTheme="minorEastAsia" w:hAnsiTheme="minorEastAsia"/>
              </w:rPr>
              <w:t>当該居宅介護がサービス提供責任者の行う具体的な指示に基づいて提供される場合</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rPr>
              <w:t>③</w:t>
            </w:r>
            <w:r w:rsidRPr="00FB48F8">
              <w:rPr>
                <w:rFonts w:asciiTheme="minorEastAsia" w:eastAsiaTheme="minorEastAsia" w:hAnsiTheme="minorEastAsia" w:cs="Times New Roman"/>
              </w:rPr>
              <w:t xml:space="preserve">  </w:t>
            </w:r>
            <w:r w:rsidRPr="00FB48F8">
              <w:rPr>
                <w:rFonts w:asciiTheme="minorEastAsia" w:eastAsiaTheme="minorEastAsia" w:hAnsiTheme="minorEastAsia"/>
              </w:rPr>
              <w:t>当該居宅介護を提供する従業者の当該居宅介護に従事する時間の合計が、当該従業者が居宅介護に従事する時間の合計のおおむね</w:t>
            </w:r>
            <w:r w:rsidRPr="00FB48F8">
              <w:rPr>
                <w:rFonts w:asciiTheme="minorEastAsia" w:eastAsiaTheme="minorEastAsia" w:hAnsiTheme="minorEastAsia" w:cs="Times New Roman"/>
              </w:rPr>
              <w:t>2</w:t>
            </w:r>
            <w:r w:rsidRPr="00FB48F8">
              <w:rPr>
                <w:rFonts w:asciiTheme="minorEastAsia" w:eastAsiaTheme="minorEastAsia" w:hAnsiTheme="minorEastAsia"/>
              </w:rPr>
              <w:t>分の</w:t>
            </w:r>
            <w:r w:rsidRPr="00FB48F8">
              <w:rPr>
                <w:rFonts w:asciiTheme="minorEastAsia" w:eastAsiaTheme="minorEastAsia" w:hAnsiTheme="minorEastAsia" w:cs="Times New Roman"/>
              </w:rPr>
              <w:t>1</w:t>
            </w:r>
            <w:r w:rsidRPr="00FB48F8">
              <w:rPr>
                <w:rFonts w:asciiTheme="minorEastAsia" w:eastAsiaTheme="minorEastAsia" w:hAnsiTheme="minorEastAsia"/>
              </w:rPr>
              <w:t>を超えない場合</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２）（１）のただし書により、従業者にその同居の家族である利用者に対する基準該当居宅介護の提供をさせる場合において、当該利用者の意向や当該利用者に係る居宅介護計画の実施状況等からみて、当該基準該当居宅介護が適切に提供されていないと認めるときは、当該従業者に対し適切な指導を行う等の必要な措置を講じ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r w:rsidRPr="00FB48F8">
              <w:rPr>
                <w:rFonts w:asciiTheme="minorEastAsia" w:eastAsiaTheme="minorEastAsia" w:hAnsiTheme="minorEastAsia"/>
                <w:color w:val="auto"/>
                <w:u w:val="single"/>
              </w:rPr>
              <w:lastRenderedPageBreak/>
              <w:t>（第１の（３）及び第４（１３の（１）、１４、　１５の（１）、１９、２４及び２９を除く。）を準用</w:t>
            </w:r>
            <w:r w:rsidRPr="00FB48F8">
              <w:rPr>
                <w:rFonts w:asciiTheme="minorEastAsia" w:eastAsiaTheme="minorEastAsia" w:hAnsiTheme="minorEastAsia"/>
                <w:color w:val="auto"/>
              </w:rPr>
              <w:t>）</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436" w:hanging="436"/>
              <w:rPr>
                <w:rFonts w:asciiTheme="minorEastAsia" w:eastAsiaTheme="minorEastAsia" w:hAnsiTheme="minorEastAsia" w:cs="Times New Roman" w:hint="default"/>
                <w:spacing w:val="10"/>
              </w:rPr>
            </w:pPr>
          </w:p>
          <w:p w:rsidR="005F440F" w:rsidRPr="00FB48F8" w:rsidRDefault="005F440F" w:rsidP="00FB48F8">
            <w:pPr>
              <w:snapToGrid w:val="0"/>
              <w:ind w:left="403" w:hangingChars="200" w:hanging="40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ind w:left="403" w:hangingChars="200" w:hanging="403"/>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5F440F" w:rsidRPr="00FB48F8" w:rsidRDefault="005F440F" w:rsidP="00FB48F8">
            <w:pPr>
              <w:snapToGrid w:val="0"/>
              <w:ind w:left="436" w:hanging="436"/>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（１）指定居宅介護事業者は、当該指定に係るサービス事業所の名称及び所在地その他障害者総合支援法施行規則第</w:t>
            </w:r>
            <w:r w:rsidRPr="00FB48F8">
              <w:rPr>
                <w:rFonts w:asciiTheme="minorEastAsia" w:eastAsiaTheme="minorEastAsia" w:hAnsiTheme="minorEastAsia" w:cs="Times New Roman"/>
              </w:rPr>
              <w:t>34</w:t>
            </w:r>
            <w:r w:rsidRPr="00FB48F8">
              <w:rPr>
                <w:rFonts w:asciiTheme="minorEastAsia" w:eastAsiaTheme="minorEastAsia" w:hAnsiTheme="minorEastAsia"/>
              </w:rPr>
              <w:t>条の</w:t>
            </w:r>
            <w:r w:rsidRPr="00FB48F8">
              <w:rPr>
                <w:rFonts w:asciiTheme="minorEastAsia" w:eastAsiaTheme="minorEastAsia" w:hAnsiTheme="minorEastAsia" w:cs="Times New Roman"/>
              </w:rPr>
              <w:t>23</w:t>
            </w:r>
            <w:r w:rsidRPr="00FB48F8">
              <w:rPr>
                <w:rFonts w:asciiTheme="minorEastAsia" w:eastAsiaTheme="minorEastAsia" w:hAnsiTheme="minorEastAsia"/>
              </w:rPr>
              <w:t>にいう事項に変更があったとき、又は休止した当該指定居宅介護の事業を再開したときは、</w:t>
            </w:r>
            <w:r w:rsidRPr="00FB48F8">
              <w:rPr>
                <w:rFonts w:asciiTheme="minorEastAsia" w:eastAsiaTheme="minorEastAsia" w:hAnsiTheme="minorEastAsia" w:cs="Times New Roman"/>
              </w:rPr>
              <w:t>10</w:t>
            </w:r>
            <w:r w:rsidRPr="00FB48F8">
              <w:rPr>
                <w:rFonts w:asciiTheme="minorEastAsia" w:eastAsiaTheme="minorEastAsia" w:hAnsiTheme="minorEastAsia"/>
              </w:rPr>
              <w:t>日以内に、その旨を都道府県知事に届け出ているか。</w:t>
            </w: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rPr>
            </w:pPr>
            <w:r w:rsidRPr="00FB48F8">
              <w:rPr>
                <w:rFonts w:asciiTheme="minorEastAsia" w:eastAsiaTheme="minorEastAsia" w:hAnsiTheme="minorEastAsia"/>
              </w:rPr>
              <w:t>（２）指定居宅介護事業者は、当該指定居宅介護の事業を廃止し、又は休止しようとするときは、その廃止又は休止の日の一月前までに、その旨を都道府県知事に届け出ているか。</w:t>
            </w:r>
          </w:p>
          <w:p w:rsidR="005F440F" w:rsidRDefault="005F440F"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lastRenderedPageBreak/>
              <w:t>（１）指定居宅介護に要する費用の額は、平成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 xml:space="preserve">　年厚生労働省告示第</w:t>
            </w:r>
            <w:r w:rsidRPr="00FB48F8">
              <w:rPr>
                <w:rFonts w:asciiTheme="minorEastAsia" w:eastAsiaTheme="minorEastAsia" w:hAnsiTheme="minorEastAsia" w:cs="Times New Roman"/>
                <w:u w:val="single"/>
              </w:rPr>
              <w:t>523</w:t>
            </w:r>
            <w:r w:rsidRPr="00FB48F8">
              <w:rPr>
                <w:rFonts w:asciiTheme="minorEastAsia" w:eastAsiaTheme="minorEastAsia" w:hAnsiTheme="minorEastAsia"/>
                <w:u w:val="single"/>
              </w:rPr>
              <w:t>号の別表「介護給付費等単位数表」の第</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により算定する単位数に平成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539</w:t>
            </w:r>
            <w:r w:rsidRPr="00FB48F8">
              <w:rPr>
                <w:rFonts w:asciiTheme="minorEastAsia" w:eastAsiaTheme="minorEastAsia" w:hAnsiTheme="minorEastAsia"/>
                <w:u w:val="single"/>
              </w:rPr>
              <w:t>号「厚生労働大臣が定める一単位の単価」に定める一単位の単価を乗じて得た額を算定しているか。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（ただし、その額が現に当該指定居宅介護に　要した費用の額を超えるときは、当該現に指定居宅介護に要した費用の額となっているか。）</w:t>
            </w:r>
          </w:p>
          <w:p w:rsidR="005F440F" w:rsidRPr="00FB48F8" w:rsidRDefault="005F440F" w:rsidP="00FB48F8">
            <w:pPr>
              <w:snapToGrid w:val="0"/>
              <w:ind w:left="436" w:hanging="436"/>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（２）（１）の規定により、指定居宅介護に要する費用の額を算定した場合において、その額に</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円未満の端数があるときは、その端数金額は切り捨てて算定しているか。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（１）居宅における身体介護が中心である場合、通院等介助（身体介護を伴わない場合）が中心である場合及び通院等のための乗車又は降車の介助が中心である場合については、区分</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以上に該当する利用者に対して、第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に規定する指定居宅介護事業所の従業者が第</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）に規定する指定居宅介護を行った場合に、所定単位数を算定しているか。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２）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又は基準該当居宅介護を行った場合に、所定単位数を算定しているか。</w:t>
            </w:r>
          </w:p>
          <w:p w:rsidR="005F440F" w:rsidRPr="00FB48F8" w:rsidRDefault="005F440F" w:rsidP="00FB48F8">
            <w:pPr>
              <w:snapToGrid w:val="0"/>
              <w:ind w:firstLineChars="200" w:firstLine="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①　区分</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以上に該当していること。</w:t>
            </w:r>
          </w:p>
          <w:p w:rsidR="005F440F" w:rsidRPr="00FB48F8" w:rsidRDefault="005F440F" w:rsidP="00FB48F8">
            <w:pPr>
              <w:snapToGrid w:val="0"/>
              <w:ind w:leftChars="200" w:left="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②　平成</w:t>
            </w:r>
            <w:r w:rsidRPr="00FB48F8">
              <w:rPr>
                <w:rFonts w:asciiTheme="minorEastAsia" w:eastAsiaTheme="minorEastAsia" w:hAnsiTheme="minorEastAsia" w:cs="Times New Roman"/>
                <w:u w:val="single"/>
              </w:rPr>
              <w:t>26</w:t>
            </w:r>
            <w:r w:rsidRPr="00FB48F8">
              <w:rPr>
                <w:rFonts w:asciiTheme="minorEastAsia" w:eastAsiaTheme="minorEastAsia" w:hAnsiTheme="minorEastAsia"/>
                <w:u w:val="single"/>
              </w:rPr>
              <w:t>年厚生労働省令第</w:t>
            </w:r>
            <w:r w:rsidRPr="00FB48F8">
              <w:rPr>
                <w:rFonts w:asciiTheme="minorEastAsia" w:eastAsiaTheme="minorEastAsia" w:hAnsiTheme="minorEastAsia" w:cs="Times New Roman"/>
                <w:u w:val="single"/>
              </w:rPr>
              <w:t>5</w:t>
            </w:r>
            <w:r w:rsidRPr="00FB48F8">
              <w:rPr>
                <w:rFonts w:asciiTheme="minorEastAsia" w:eastAsiaTheme="minorEastAsia" w:hAnsiTheme="minorEastAsia"/>
                <w:u w:val="single"/>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rsidR="005F440F" w:rsidRPr="00FB48F8" w:rsidRDefault="005F440F" w:rsidP="00FB48F8">
            <w:pPr>
              <w:snapToGrid w:val="0"/>
              <w:ind w:firstLineChars="200" w:firstLine="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イ　歩行「全面的な支援が必要」</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ロ</w:t>
            </w:r>
            <w:r w:rsidRPr="00FB48F8">
              <w:rPr>
                <w:rFonts w:asciiTheme="minorEastAsia" w:eastAsiaTheme="minorEastAsia" w:hAnsiTheme="minorEastAsia" w:cs="Times New Roman"/>
                <w:u w:val="single"/>
              </w:rPr>
              <w:t xml:space="preserve">  </w:t>
            </w:r>
            <w:r w:rsidRPr="00FB48F8">
              <w:rPr>
                <w:rFonts w:asciiTheme="minorEastAsia" w:eastAsiaTheme="minorEastAsia" w:hAnsiTheme="minorEastAsia"/>
                <w:u w:val="single"/>
              </w:rPr>
              <w:t>移乗「見守り等の支援が必要」、「部分的な支援が必要」又は「全面的な支援が必要」</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ハ　移動「見守り等の支援が必要」、「部分的な支援が必要」又は「全面的な支援が必要」</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ニ　排尿「部分的な支援が必要」又は「全</w:t>
            </w:r>
            <w:r w:rsidRPr="00FB48F8">
              <w:rPr>
                <w:rFonts w:asciiTheme="minorEastAsia" w:eastAsiaTheme="minorEastAsia" w:hAnsiTheme="minorEastAsia"/>
                <w:u w:val="single"/>
              </w:rPr>
              <w:lastRenderedPageBreak/>
              <w:t>面的な支援が必要」</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ホ　排便「部分的な支援が必要」又は「全面的な支援が必要」</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（３）家事援助が中心である場合については、区分</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（４）居宅介護従業者が、指定居宅介護等を行った場合に、現に要した時間ではなく、居宅介護計画に位置付けられた内容の指定居宅介護等を行うのに要する標準的な時間で所定単位数を算定しているか。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（５）居宅における身体介護が中心である場合については、平成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号「厚生労働大臣が定める者」の一に定める者が、居宅における身体介護（入浴、排せつ、食事等の介護をいう。）が中心である指定居宅介護等を行った場合に、所定単位数を算定しているか。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ただし、次の①又は②に掲げる場合にあっては、所定単位数に代えて、それぞれ①又は②に掲げる単位数を算定しているか。</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u w:val="single"/>
              </w:rPr>
              <w:t>①　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号「厚生労働大臣が定める者」の二に定める者が居宅における身体介護が中心である指定居宅介護等を行った場合</w:t>
            </w:r>
          </w:p>
          <w:p w:rsidR="005F440F" w:rsidRPr="00FB48F8" w:rsidRDefault="005F440F" w:rsidP="00FB48F8">
            <w:pPr>
              <w:snapToGrid w:val="0"/>
              <w:ind w:left="544" w:hangingChars="300" w:hanging="544"/>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70</w:t>
            </w:r>
            <w:r w:rsidRPr="00FB48F8">
              <w:rPr>
                <w:rFonts w:asciiTheme="minorEastAsia" w:eastAsiaTheme="minorEastAsia" w:hAnsiTheme="minorEastAsia"/>
                <w:u w:val="single"/>
              </w:rPr>
              <w:t>に相当する　　　単位数</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②　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号「厚生労働大臣が定める者」の四に定める者が居宅における身体介護が中心である指定居宅介護等を行った場合　次のイ又はロに掲げる所要時間に応じ、それぞれイ又はロに掲げる単位数</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rPr>
              <w:t xml:space="preserve">　</w:t>
            </w:r>
            <w:r w:rsidRPr="00FB48F8">
              <w:rPr>
                <w:rFonts w:asciiTheme="minorEastAsia" w:eastAsiaTheme="minorEastAsia" w:hAnsiTheme="minorEastAsia"/>
                <w:u w:val="single"/>
              </w:rPr>
              <w:t>イ　所要時間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時間未満の場合</w:t>
            </w:r>
          </w:p>
          <w:p w:rsidR="005F440F" w:rsidRPr="00FB48F8" w:rsidRDefault="005F440F" w:rsidP="00FB48F8">
            <w:pPr>
              <w:snapToGrid w:val="0"/>
              <w:ind w:left="726" w:hangingChars="400" w:hanging="726"/>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523</w:t>
            </w:r>
            <w:r w:rsidRPr="00FB48F8">
              <w:rPr>
                <w:rFonts w:asciiTheme="minorEastAsia" w:eastAsiaTheme="minorEastAsia" w:hAnsiTheme="minorEastAsia"/>
                <w:u w:val="single"/>
              </w:rPr>
              <w:t>号の別表「介護給付費等単位数表」第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に規定する所定単位数</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ロ　所要時間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時間以上の場合</w:t>
            </w:r>
          </w:p>
          <w:p w:rsidR="005F440F" w:rsidRPr="00FB48F8" w:rsidRDefault="005F440F" w:rsidP="00FB48F8">
            <w:pPr>
              <w:snapToGrid w:val="0"/>
              <w:ind w:leftChars="400" w:left="726" w:firstLineChars="100" w:firstLine="181"/>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color w:val="auto"/>
                <w:u w:val="single"/>
              </w:rPr>
              <w:lastRenderedPageBreak/>
              <w:t>635</w:t>
            </w:r>
            <w:r w:rsidRPr="00FB48F8">
              <w:rPr>
                <w:rFonts w:asciiTheme="minorEastAsia" w:eastAsiaTheme="minorEastAsia" w:hAnsiTheme="minorEastAsia"/>
                <w:color w:val="auto"/>
                <w:u w:val="single"/>
              </w:rPr>
              <w:t>単</w:t>
            </w:r>
            <w:r w:rsidRPr="00FB48F8">
              <w:rPr>
                <w:rFonts w:asciiTheme="minorEastAsia" w:eastAsiaTheme="minorEastAsia" w:hAnsiTheme="minorEastAsia"/>
                <w:u w:val="single"/>
              </w:rPr>
              <w:t>位に所要時間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時間から計算して所要時間</w:t>
            </w:r>
            <w:r w:rsidRPr="00FB48F8">
              <w:rPr>
                <w:rFonts w:asciiTheme="minorEastAsia" w:eastAsiaTheme="minorEastAsia" w:hAnsiTheme="minorEastAsia" w:cs="Times New Roman"/>
                <w:u w:val="single"/>
              </w:rPr>
              <w:t>30</w:t>
            </w:r>
            <w:r w:rsidRPr="00FB48F8">
              <w:rPr>
                <w:rFonts w:asciiTheme="minorEastAsia" w:eastAsiaTheme="minorEastAsia" w:hAnsiTheme="minorEastAsia"/>
                <w:u w:val="single"/>
              </w:rPr>
              <w:t>分を増すごとに</w:t>
            </w:r>
            <w:r w:rsidRPr="00FB48F8">
              <w:rPr>
                <w:rFonts w:asciiTheme="minorEastAsia" w:eastAsiaTheme="minorEastAsia" w:hAnsiTheme="minorEastAsia" w:cs="Times New Roman"/>
                <w:color w:val="auto"/>
                <w:u w:val="single"/>
              </w:rPr>
              <w:t>86</w:t>
            </w:r>
            <w:r w:rsidRPr="00FB48F8">
              <w:rPr>
                <w:rFonts w:asciiTheme="minorEastAsia" w:eastAsiaTheme="minorEastAsia" w:hAnsiTheme="minorEastAsia"/>
                <w:u w:val="single"/>
              </w:rPr>
              <w:t>単位を加算した単位数</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（６）通院等介助（身体介護を伴う場合）が中心である場合については、平成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号「厚生労働大臣が定める者」の一に定める者が、通院等介助（身体介護を伴う場合）が中心である指定居宅介護等を行った場合に、所定単位数を算定しているか。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ただし、次の①又は②に掲げる場合にあっては、所定単位数に代えて、それぞれ①又は②に掲げる単位数を算定しているか。</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①　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号「厚生労働大臣が定める者」の三に定める者が通院等介助（身体介護を伴う場合）が中心である指定居宅介護等を行った場合所定単位数の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70</w:t>
            </w:r>
            <w:r w:rsidRPr="00FB48F8">
              <w:rPr>
                <w:rFonts w:asciiTheme="minorEastAsia" w:eastAsiaTheme="minorEastAsia" w:hAnsiTheme="minorEastAsia"/>
                <w:u w:val="single"/>
              </w:rPr>
              <w:t>に相当する単</w:t>
            </w:r>
            <w:r w:rsidRPr="00FB48F8">
              <w:rPr>
                <w:rFonts w:asciiTheme="minorEastAsia" w:eastAsiaTheme="minorEastAsia" w:hAnsiTheme="minorEastAsia" w:cs="Times New Roman"/>
                <w:u w:val="single"/>
              </w:rPr>
              <w:t xml:space="preserve"> </w:t>
            </w:r>
            <w:r w:rsidRPr="00FB48F8">
              <w:rPr>
                <w:rFonts w:asciiTheme="minorEastAsia" w:eastAsiaTheme="minorEastAsia" w:hAnsiTheme="minorEastAsia"/>
                <w:u w:val="single"/>
              </w:rPr>
              <w:t>位数</w:t>
            </w:r>
          </w:p>
          <w:p w:rsidR="005F440F" w:rsidRPr="00FB48F8" w:rsidRDefault="005F440F" w:rsidP="00FB48F8">
            <w:pPr>
              <w:snapToGrid w:val="0"/>
              <w:ind w:leftChars="200" w:left="544" w:hangingChars="100" w:hanging="181"/>
              <w:rPr>
                <w:rFonts w:asciiTheme="minorEastAsia" w:eastAsiaTheme="minorEastAsia" w:hAnsiTheme="minorEastAsia" w:cs="Times New Roman" w:hint="default"/>
                <w:spacing w:val="10"/>
              </w:rPr>
            </w:pPr>
            <w:r w:rsidRPr="00FB48F8">
              <w:rPr>
                <w:rFonts w:asciiTheme="minorEastAsia" w:eastAsiaTheme="minorEastAsia" w:hAnsiTheme="minorEastAsia"/>
                <w:u w:val="single"/>
              </w:rPr>
              <w:t>②　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号「厚生労働大臣が定める者」の四に定める者が通院等介助（身体介護を伴う場合）が中心である指定居宅介護等を行った場合　次のイ又はロに掲げる所要時間に応じ、それぞれイ又はロに掲げる単位数</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イ　所要時間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時間未満の場合</w:t>
            </w:r>
          </w:p>
          <w:p w:rsidR="005F440F" w:rsidRPr="00FB48F8" w:rsidRDefault="005F440F" w:rsidP="00FB48F8">
            <w:pPr>
              <w:snapToGrid w:val="0"/>
              <w:ind w:left="544" w:hangingChars="300" w:hanging="544"/>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523</w:t>
            </w:r>
            <w:r w:rsidRPr="00FB48F8">
              <w:rPr>
                <w:rFonts w:asciiTheme="minorEastAsia" w:eastAsiaTheme="minorEastAsia" w:hAnsiTheme="minorEastAsia"/>
                <w:u w:val="single"/>
              </w:rPr>
              <w:t>号の別表「介護給付費等単位数表」の第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の１に規定する所定単位数</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ロ　所要時間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時間以上の場合</w:t>
            </w:r>
          </w:p>
          <w:p w:rsidR="005F440F" w:rsidRPr="00FB48F8" w:rsidRDefault="005F440F" w:rsidP="00FB48F8">
            <w:pPr>
              <w:snapToGrid w:val="0"/>
              <w:ind w:leftChars="300" w:left="544" w:firstLineChars="100" w:firstLine="181"/>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color w:val="auto"/>
                <w:u w:val="single"/>
              </w:rPr>
              <w:t>635</w:t>
            </w:r>
            <w:r w:rsidRPr="00FB48F8">
              <w:rPr>
                <w:rFonts w:asciiTheme="minorEastAsia" w:eastAsiaTheme="minorEastAsia" w:hAnsiTheme="minorEastAsia"/>
                <w:u w:val="single"/>
              </w:rPr>
              <w:t>単位に所要時間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時間から計算して所要時間</w:t>
            </w:r>
            <w:r w:rsidRPr="00FB48F8">
              <w:rPr>
                <w:rFonts w:asciiTheme="minorEastAsia" w:eastAsiaTheme="minorEastAsia" w:hAnsiTheme="minorEastAsia" w:cs="Times New Roman"/>
                <w:u w:val="single"/>
              </w:rPr>
              <w:t>30</w:t>
            </w:r>
            <w:r w:rsidRPr="00FB48F8">
              <w:rPr>
                <w:rFonts w:asciiTheme="minorEastAsia" w:eastAsiaTheme="minorEastAsia" w:hAnsiTheme="minorEastAsia"/>
                <w:u w:val="single"/>
              </w:rPr>
              <w:t>分を増すごとに</w:t>
            </w:r>
            <w:r w:rsidRPr="00FB48F8">
              <w:rPr>
                <w:rFonts w:asciiTheme="minorEastAsia" w:eastAsiaTheme="minorEastAsia" w:hAnsiTheme="minorEastAsia" w:cs="Times New Roman"/>
                <w:color w:val="auto"/>
                <w:u w:val="single"/>
              </w:rPr>
              <w:t>86</w:t>
            </w:r>
            <w:r w:rsidRPr="00FB48F8">
              <w:rPr>
                <w:rFonts w:asciiTheme="minorEastAsia" w:eastAsiaTheme="minorEastAsia" w:hAnsiTheme="minorEastAsia"/>
                <w:u w:val="single"/>
              </w:rPr>
              <w:t>単位を加算した単位数</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（７）家事援助が中心である場合については、平成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号「厚生労働大臣が定める者」の一に定める者が、家事援助が中心である指定居宅介護等を行った場合に、所定単位数を算定しているか。</w:t>
            </w:r>
          </w:p>
          <w:p w:rsidR="005F440F" w:rsidRPr="00FB48F8" w:rsidRDefault="005F440F" w:rsidP="00FB48F8">
            <w:pPr>
              <w:snapToGrid w:val="0"/>
              <w:ind w:leftChars="200" w:left="363" w:firstLineChars="100" w:firstLine="181"/>
              <w:rPr>
                <w:rFonts w:asciiTheme="minorEastAsia" w:eastAsiaTheme="minorEastAsia" w:hAnsiTheme="minorEastAsia" w:cs="Times New Roman" w:hint="default"/>
                <w:spacing w:val="10"/>
              </w:rPr>
            </w:pPr>
            <w:r w:rsidRPr="00FB48F8">
              <w:rPr>
                <w:rFonts w:asciiTheme="minorEastAsia" w:eastAsiaTheme="minorEastAsia" w:hAnsiTheme="minorEastAsia"/>
                <w:u w:val="single"/>
              </w:rPr>
              <w:t>ただし、平成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号「厚生労働大臣が定める者」の五に定める者が家事援助が中心である指定居宅介護等を行った場合にあっては、所定単位数に代えて、所定単位数の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90</w:t>
            </w:r>
            <w:r w:rsidRPr="00FB48F8">
              <w:rPr>
                <w:rFonts w:asciiTheme="minorEastAsia" w:eastAsiaTheme="minorEastAsia" w:hAnsiTheme="minorEastAsia"/>
                <w:u w:val="single"/>
              </w:rPr>
              <w:t>に相当する単位数を算定しているか。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hint="default"/>
                <w:u w:val="single"/>
              </w:rPr>
            </w:pPr>
            <w:r w:rsidRPr="00FB48F8">
              <w:rPr>
                <w:rFonts w:asciiTheme="minorEastAsia" w:eastAsiaTheme="minorEastAsia" w:hAnsiTheme="minorEastAsia"/>
                <w:u w:val="single"/>
              </w:rPr>
              <w:t>（８）通院等介助（身体介護を伴わない場合）が中心である場合については、平成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号「厚生労働大臣が定める者」の一に定める者が、通院等介助（身</w:t>
            </w:r>
            <w:r w:rsidRPr="00FB48F8">
              <w:rPr>
                <w:rFonts w:asciiTheme="minorEastAsia" w:eastAsiaTheme="minorEastAsia" w:hAnsiTheme="minorEastAsia"/>
                <w:u w:val="single"/>
              </w:rPr>
              <w:lastRenderedPageBreak/>
              <w:t>体介護を伴わない場合）が中心である　　指定居宅介護等行った場合に、所定単位数　　を算定しているか。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ただし、平成18年厚生労働省告示第548　　号「厚生労働大臣が定める者」の六に定める者が、通院等介助（身体介護を伴わない　　場合）が中心である指定居宅介護等を行った場合にあっては、所定単位数に代えて、　　所定単位数の100分の90に相当する単位　　数を算定しているか。</w:t>
            </w: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（９）通院等のための乗車又は降車の介助が中心である場合については、平成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回につき所定単位数を算定しているか。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548</w:t>
            </w:r>
            <w:r w:rsidRPr="00FB48F8">
              <w:rPr>
                <w:rFonts w:asciiTheme="minorEastAsia" w:eastAsiaTheme="minorEastAsia" w:hAnsiTheme="minorEastAsia"/>
                <w:u w:val="single"/>
              </w:rPr>
              <w:t>号「厚生労働大臣が定める者」の六に定める者が、通院等のための乗車又は降車の介助が中心である指定居宅介護等を行った場合にあっては、所定単位数に代えて、所定単位数の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color w:val="auto"/>
                <w:u w:val="single"/>
              </w:rPr>
              <w:t>70</w:t>
            </w:r>
            <w:r w:rsidRPr="00FB48F8">
              <w:rPr>
                <w:rFonts w:asciiTheme="minorEastAsia" w:eastAsiaTheme="minorEastAsia" w:hAnsiTheme="minorEastAsia"/>
                <w:u w:val="single"/>
              </w:rPr>
              <w:t>に相当する単位数を算定しているか。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u w:val="single"/>
              </w:rPr>
              <w:t>9</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color w:val="auto"/>
                <w:u w:val="single"/>
              </w:rPr>
              <w:t>70</w:t>
            </w:r>
            <w:r w:rsidRPr="00FB48F8">
              <w:rPr>
                <w:rFonts w:asciiTheme="minorEastAsia" w:eastAsiaTheme="minorEastAsia" w:hAnsiTheme="minorEastAsia"/>
                <w:u w:val="single"/>
              </w:rPr>
              <w:t>に相当する単位数を算定しているか。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436" w:hanging="436"/>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u w:val="single"/>
              </w:rPr>
              <w:t>9</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）①同一敷地内建物等に居住する利用者（</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月あたりの利用者が同一敷地内建物等に</w:t>
            </w:r>
            <w:r w:rsidRPr="00FB48F8">
              <w:rPr>
                <w:rFonts w:asciiTheme="minorEastAsia" w:eastAsiaTheme="minorEastAsia" w:hAnsiTheme="minorEastAsia" w:cs="Times New Roman"/>
                <w:u w:val="single"/>
              </w:rPr>
              <w:t>50</w:t>
            </w:r>
            <w:r w:rsidRPr="00FB48F8">
              <w:rPr>
                <w:rFonts w:asciiTheme="minorEastAsia" w:eastAsiaTheme="minorEastAsia" w:hAnsiTheme="minorEastAsia"/>
                <w:u w:val="single"/>
              </w:rPr>
              <w:t>人以上居住する建物に居住する者を除く。）又は②指定居宅介護事業所等における</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月当たりの利用者が同一の建物に</w:t>
            </w:r>
            <w:r w:rsidRPr="00FB48F8">
              <w:rPr>
                <w:rFonts w:asciiTheme="minorEastAsia" w:eastAsiaTheme="minorEastAsia" w:hAnsiTheme="minorEastAsia" w:cs="Times New Roman"/>
                <w:u w:val="single"/>
              </w:rPr>
              <w:t>20</w:t>
            </w:r>
            <w:r w:rsidRPr="00FB48F8">
              <w:rPr>
                <w:rFonts w:asciiTheme="minorEastAsia" w:eastAsiaTheme="minorEastAsia" w:hAnsiTheme="minorEastAsia"/>
                <w:u w:val="single"/>
              </w:rPr>
              <w:t>人以上居住する建物（同一敷地内建物等を除く。）に居住する者に対して、指定居宅介護等を行った場合は、所定単位数に代えて、所定単位数の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90</w:t>
            </w:r>
            <w:r w:rsidRPr="00FB48F8">
              <w:rPr>
                <w:rFonts w:asciiTheme="minorEastAsia" w:eastAsiaTheme="minorEastAsia" w:hAnsiTheme="minorEastAsia"/>
                <w:u w:val="single"/>
              </w:rPr>
              <w:t>に相当する単位数を算定し、③指定居宅介護事業所等における</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月当たりの利用者が同一敷地内建物等に</w:t>
            </w:r>
            <w:r w:rsidRPr="00FB48F8">
              <w:rPr>
                <w:rFonts w:asciiTheme="minorEastAsia" w:eastAsiaTheme="minorEastAsia" w:hAnsiTheme="minorEastAsia" w:cs="Times New Roman"/>
                <w:u w:val="single"/>
              </w:rPr>
              <w:t>50</w:t>
            </w:r>
            <w:r w:rsidRPr="00FB48F8">
              <w:rPr>
                <w:rFonts w:asciiTheme="minorEastAsia" w:eastAsiaTheme="minorEastAsia" w:hAnsiTheme="minorEastAsia"/>
                <w:u w:val="single"/>
              </w:rPr>
              <w:t>人以上居住する建物に居住する者に対</w:t>
            </w:r>
            <w:r w:rsidRPr="00FB48F8">
              <w:rPr>
                <w:rFonts w:asciiTheme="minorEastAsia" w:eastAsiaTheme="minorEastAsia" w:hAnsiTheme="minorEastAsia"/>
                <w:u w:val="single"/>
              </w:rPr>
              <w:lastRenderedPageBreak/>
              <w:t>して、指定居宅介護等を行った場合は、所定単位数に代えて、所定単位数の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85</w:t>
            </w:r>
            <w:r w:rsidRPr="00FB48F8">
              <w:rPr>
                <w:rFonts w:asciiTheme="minorEastAsia" w:eastAsiaTheme="minorEastAsia" w:hAnsiTheme="minorEastAsia"/>
                <w:u w:val="single"/>
              </w:rPr>
              <w:t>に相当する単位数を算定しているか。</w:t>
            </w: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u w:val="single"/>
              </w:rPr>
              <w:t>10</w:t>
            </w:r>
            <w:r w:rsidRPr="00FB48F8">
              <w:rPr>
                <w:rFonts w:asciiTheme="minorEastAsia" w:eastAsiaTheme="minorEastAsia" w:hAnsiTheme="minorEastAsia"/>
                <w:u w:val="single"/>
              </w:rPr>
              <w:t>）平成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546</w:t>
            </w:r>
            <w:r w:rsidRPr="00FB48F8">
              <w:rPr>
                <w:rFonts w:asciiTheme="minorEastAsia" w:eastAsiaTheme="minorEastAsia" w:hAnsiTheme="minorEastAsia"/>
                <w:u w:val="single"/>
              </w:rPr>
              <w:t>号「厚生労働大臣が定める要件」に定める要件を満たす場合であって、同時に</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人の居宅介護従業者が</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人の利用者に対して指定居宅介護等を行った場合に、それぞれの居宅介護従業者が行う指定居宅介護等につき所定単位数を算定しているか。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u w:val="single"/>
              </w:rPr>
              <w:t>11</w:t>
            </w:r>
            <w:r w:rsidRPr="00FB48F8">
              <w:rPr>
                <w:rFonts w:asciiTheme="minorEastAsia" w:eastAsiaTheme="minorEastAsia" w:hAnsiTheme="minorEastAsia"/>
                <w:u w:val="single"/>
              </w:rPr>
              <w:t>）夜間（午後</w:t>
            </w:r>
            <w:r w:rsidRPr="00FB48F8">
              <w:rPr>
                <w:rFonts w:asciiTheme="minorEastAsia" w:eastAsiaTheme="minorEastAsia" w:hAnsiTheme="minorEastAsia" w:cs="Times New Roman"/>
                <w:u w:val="single"/>
              </w:rPr>
              <w:t>6</w:t>
            </w:r>
            <w:r w:rsidRPr="00FB48F8">
              <w:rPr>
                <w:rFonts w:asciiTheme="minorEastAsia" w:eastAsiaTheme="minorEastAsia" w:hAnsiTheme="minorEastAsia"/>
                <w:u w:val="single"/>
              </w:rPr>
              <w:t>時から午後</w:t>
            </w:r>
            <w:r w:rsidRPr="00FB48F8">
              <w:rPr>
                <w:rFonts w:asciiTheme="minorEastAsia" w:eastAsiaTheme="minorEastAsia" w:hAnsiTheme="minorEastAsia" w:cs="Times New Roman"/>
                <w:u w:val="single"/>
              </w:rPr>
              <w:t>10</w:t>
            </w:r>
            <w:r w:rsidRPr="00FB48F8">
              <w:rPr>
                <w:rFonts w:asciiTheme="minorEastAsia" w:eastAsiaTheme="minorEastAsia" w:hAnsiTheme="minorEastAsia"/>
                <w:u w:val="single"/>
              </w:rPr>
              <w:t>時まで）又は早朝（午前</w:t>
            </w:r>
            <w:r w:rsidRPr="00FB48F8">
              <w:rPr>
                <w:rFonts w:asciiTheme="minorEastAsia" w:eastAsiaTheme="minorEastAsia" w:hAnsiTheme="minorEastAsia" w:cs="Times New Roman"/>
                <w:u w:val="single"/>
              </w:rPr>
              <w:t>6</w:t>
            </w:r>
            <w:r w:rsidRPr="00FB48F8">
              <w:rPr>
                <w:rFonts w:asciiTheme="minorEastAsia" w:eastAsiaTheme="minorEastAsia" w:hAnsiTheme="minorEastAsia"/>
                <w:u w:val="single"/>
              </w:rPr>
              <w:t>時から午前</w:t>
            </w:r>
            <w:r w:rsidRPr="00FB48F8">
              <w:rPr>
                <w:rFonts w:asciiTheme="minorEastAsia" w:eastAsiaTheme="minorEastAsia" w:hAnsiTheme="minorEastAsia" w:cs="Times New Roman"/>
                <w:u w:val="single"/>
              </w:rPr>
              <w:t>8</w:t>
            </w:r>
            <w:r w:rsidRPr="00FB48F8">
              <w:rPr>
                <w:rFonts w:asciiTheme="minorEastAsia" w:eastAsiaTheme="minorEastAsia" w:hAnsiTheme="minorEastAsia"/>
                <w:u w:val="single"/>
              </w:rPr>
              <w:t>時まで）に指定居宅介護を行った場合にあっては、</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25</w:t>
            </w:r>
            <w:r w:rsidRPr="00FB48F8">
              <w:rPr>
                <w:rFonts w:asciiTheme="minorEastAsia" w:eastAsiaTheme="minorEastAsia" w:hAnsiTheme="minorEastAsia"/>
                <w:u w:val="single"/>
              </w:rPr>
              <w:t>に相当する単位数を所定単位数に加算し、深夜（午後</w:t>
            </w:r>
            <w:r w:rsidRPr="00FB48F8">
              <w:rPr>
                <w:rFonts w:asciiTheme="minorEastAsia" w:eastAsiaTheme="minorEastAsia" w:hAnsiTheme="minorEastAsia" w:cs="Times New Roman"/>
                <w:u w:val="single"/>
              </w:rPr>
              <w:t>10</w:t>
            </w:r>
            <w:r w:rsidRPr="00FB48F8">
              <w:rPr>
                <w:rFonts w:asciiTheme="minorEastAsia" w:eastAsiaTheme="minorEastAsia" w:hAnsiTheme="minorEastAsia"/>
                <w:u w:val="single"/>
              </w:rPr>
              <w:t>時から午前</w:t>
            </w:r>
            <w:r w:rsidRPr="00FB48F8">
              <w:rPr>
                <w:rFonts w:asciiTheme="minorEastAsia" w:eastAsiaTheme="minorEastAsia" w:hAnsiTheme="minorEastAsia" w:cs="Times New Roman"/>
                <w:u w:val="single"/>
              </w:rPr>
              <w:t>6</w:t>
            </w:r>
            <w:r w:rsidRPr="00FB48F8">
              <w:rPr>
                <w:rFonts w:asciiTheme="minorEastAsia" w:eastAsiaTheme="minorEastAsia" w:hAnsiTheme="minorEastAsia"/>
                <w:u w:val="single"/>
              </w:rPr>
              <w:t>時まで）に指定居宅介護等を行った場合にあっては、</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50</w:t>
            </w:r>
            <w:r w:rsidRPr="00FB48F8">
              <w:rPr>
                <w:rFonts w:asciiTheme="minorEastAsia" w:eastAsiaTheme="minorEastAsia" w:hAnsiTheme="minorEastAsia"/>
                <w:u w:val="single"/>
              </w:rPr>
              <w:t>に相当する単位数を所定単位数に加算しているか。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u w:val="single"/>
              </w:rPr>
              <w:t>12</w:t>
            </w:r>
            <w:r w:rsidRPr="00FB48F8">
              <w:rPr>
                <w:rFonts w:asciiTheme="minorEastAsia" w:eastAsiaTheme="minorEastAsia" w:hAnsiTheme="minorEastAsia"/>
                <w:u w:val="single"/>
              </w:rPr>
              <w:t>）平成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543</w:t>
            </w:r>
            <w:r w:rsidRPr="00FB48F8">
              <w:rPr>
                <w:rFonts w:asciiTheme="minorEastAsia" w:eastAsiaTheme="minorEastAsia" w:hAnsiTheme="minorEastAsia"/>
                <w:u w:val="single"/>
              </w:rPr>
              <w:t>号に定める「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回につき次に掲げる単位数を所定単位数に加算しているか。</w:t>
            </w: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ただし、次に掲げるいずれかの加算を算定している場合にあっては、次に掲げるその他の加算は算定していないか。</w:t>
            </w:r>
          </w:p>
          <w:p w:rsidR="005F440F" w:rsidRPr="00FB48F8" w:rsidRDefault="005F440F" w:rsidP="00FB48F8">
            <w:pPr>
              <w:snapToGrid w:val="0"/>
              <w:ind w:left="544" w:hangingChars="300" w:hanging="544"/>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①特定事業所加算（Ⅰ）</w:t>
            </w: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20</w:t>
            </w:r>
            <w:r w:rsidRPr="00FB48F8">
              <w:rPr>
                <w:rFonts w:asciiTheme="minorEastAsia" w:eastAsiaTheme="minorEastAsia" w:hAnsiTheme="minorEastAsia"/>
                <w:u w:val="single"/>
              </w:rPr>
              <w:t>に相当する単位数</w:t>
            </w:r>
          </w:p>
          <w:p w:rsidR="005F440F" w:rsidRPr="00FB48F8" w:rsidRDefault="005F440F" w:rsidP="00FB48F8">
            <w:pPr>
              <w:snapToGrid w:val="0"/>
              <w:ind w:left="544" w:hangingChars="300" w:hanging="544"/>
              <w:jc w:val="left"/>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②特定事業所加算（Ⅱ）</w:t>
            </w:r>
            <w:r w:rsidRPr="00FB48F8">
              <w:rPr>
                <w:rFonts w:asciiTheme="minorEastAsia" w:eastAsiaTheme="minorEastAsia" w:hAnsiTheme="minorEastAsia"/>
              </w:rPr>
              <w:t xml:space="preserve">　</w:t>
            </w:r>
            <w:r w:rsidRPr="00FB48F8">
              <w:rPr>
                <w:rFonts w:asciiTheme="minorEastAsia" w:eastAsiaTheme="minorEastAsia" w:hAnsiTheme="minorEastAsia"/>
                <w:u w:val="single"/>
              </w:rPr>
              <w:t>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 xml:space="preserve">　　　分の</w:t>
            </w:r>
            <w:r w:rsidRPr="00FB48F8">
              <w:rPr>
                <w:rFonts w:asciiTheme="minorEastAsia" w:eastAsiaTheme="minorEastAsia" w:hAnsiTheme="minorEastAsia" w:cs="Times New Roman"/>
                <w:u w:val="single"/>
              </w:rPr>
              <w:t>10</w:t>
            </w:r>
            <w:r w:rsidRPr="00FB48F8">
              <w:rPr>
                <w:rFonts w:asciiTheme="minorEastAsia" w:eastAsiaTheme="minorEastAsia" w:hAnsiTheme="minorEastAsia"/>
                <w:u w:val="single"/>
              </w:rPr>
              <w:t>に相当する単位数</w:t>
            </w:r>
          </w:p>
          <w:p w:rsidR="005F440F" w:rsidRPr="00FB48F8" w:rsidRDefault="005F440F" w:rsidP="00FB48F8">
            <w:pPr>
              <w:snapToGrid w:val="0"/>
              <w:ind w:left="544" w:hangingChars="300" w:hanging="544"/>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③特定事業所加算（Ⅲ）</w:t>
            </w: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 xml:space="preserve">　　　分の</w:t>
            </w:r>
            <w:r w:rsidRPr="00FB48F8">
              <w:rPr>
                <w:rFonts w:asciiTheme="minorEastAsia" w:eastAsiaTheme="minorEastAsia" w:hAnsiTheme="minorEastAsia" w:cs="Times New Roman"/>
                <w:u w:val="single"/>
              </w:rPr>
              <w:t>10</w:t>
            </w:r>
            <w:r w:rsidRPr="00FB48F8">
              <w:rPr>
                <w:rFonts w:asciiTheme="minorEastAsia" w:eastAsiaTheme="minorEastAsia" w:hAnsiTheme="minorEastAsia"/>
                <w:u w:val="single"/>
              </w:rPr>
              <w:t>に相当する単位数</w:t>
            </w:r>
          </w:p>
          <w:p w:rsidR="005F440F" w:rsidRPr="00FB48F8" w:rsidRDefault="005F440F" w:rsidP="00FB48F8">
            <w:pPr>
              <w:snapToGrid w:val="0"/>
              <w:ind w:left="544" w:hangingChars="300" w:hanging="544"/>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④特定事業所加算（Ⅳ）</w:t>
            </w:r>
            <w:r w:rsidRPr="00FB48F8">
              <w:rPr>
                <w:rFonts w:asciiTheme="minorEastAsia" w:eastAsiaTheme="minorEastAsia" w:hAnsiTheme="minorEastAsia"/>
              </w:rPr>
              <w:t xml:space="preserve">　</w:t>
            </w:r>
            <w:r w:rsidRPr="00FB48F8">
              <w:rPr>
                <w:rFonts w:asciiTheme="minorEastAsia" w:eastAsiaTheme="minorEastAsia" w:hAnsiTheme="minorEastAsia"/>
                <w:u w:val="single"/>
              </w:rPr>
              <w:t>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 xml:space="preserve">　　　分の</w:t>
            </w:r>
            <w:r w:rsidRPr="00FB48F8">
              <w:rPr>
                <w:rFonts w:asciiTheme="minorEastAsia" w:eastAsiaTheme="minorEastAsia" w:hAnsiTheme="minorEastAsia" w:cs="Times New Roman"/>
                <w:u w:val="single"/>
              </w:rPr>
              <w:t>5</w:t>
            </w:r>
            <w:r w:rsidRPr="00FB48F8">
              <w:rPr>
                <w:rFonts w:asciiTheme="minorEastAsia" w:eastAsiaTheme="minorEastAsia" w:hAnsiTheme="minorEastAsia"/>
                <w:u w:val="single"/>
              </w:rPr>
              <w:t>に相当する単位数</w:t>
            </w:r>
          </w:p>
          <w:p w:rsidR="005F440F" w:rsidRPr="00FB48F8" w:rsidRDefault="005F440F" w:rsidP="00FB48F8">
            <w:pPr>
              <w:snapToGrid w:val="0"/>
              <w:ind w:left="436" w:hanging="436"/>
              <w:rPr>
                <w:rFonts w:asciiTheme="minorEastAsia" w:eastAsiaTheme="minorEastAsia" w:hAnsiTheme="minorEastAsia" w:cs="Times New Roman" w:hint="default"/>
                <w:spacing w:val="1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u w:val="single"/>
              </w:rPr>
              <w:t>13</w:t>
            </w:r>
            <w:r w:rsidRPr="00FB48F8">
              <w:rPr>
                <w:rFonts w:asciiTheme="minorEastAsia" w:eastAsiaTheme="minorEastAsia" w:hAnsiTheme="minorEastAsia"/>
                <w:u w:val="single"/>
              </w:rPr>
              <w:t>）平成</w:t>
            </w:r>
            <w:r w:rsidRPr="00FB48F8">
              <w:rPr>
                <w:rFonts w:asciiTheme="minorEastAsia" w:eastAsiaTheme="minorEastAsia" w:hAnsiTheme="minorEastAsia" w:cs="Times New Roman"/>
                <w:u w:val="single"/>
              </w:rPr>
              <w:t>21</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176</w:t>
            </w:r>
            <w:r w:rsidRPr="00FB48F8">
              <w:rPr>
                <w:rFonts w:asciiTheme="minorEastAsia" w:eastAsiaTheme="minorEastAsia" w:hAnsiTheme="minorEastAsia"/>
                <w:u w:val="single"/>
              </w:rPr>
              <w:t>号に規定する「厚生労働大臣が定める地域」に居住している利用者に対して、指定居宅介護事業所等の居宅介護従業者が指定居宅介護等を行った場合にあっては、</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回につき所定単位数の</w:t>
            </w:r>
            <w:r w:rsidRPr="00FB48F8">
              <w:rPr>
                <w:rFonts w:asciiTheme="minorEastAsia" w:eastAsiaTheme="minorEastAsia" w:hAnsiTheme="minorEastAsia" w:cs="Times New Roman"/>
                <w:u w:val="single"/>
              </w:rPr>
              <w:t>100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u w:val="single"/>
              </w:rPr>
              <w:t>15</w:t>
            </w:r>
            <w:r w:rsidRPr="00FB48F8">
              <w:rPr>
                <w:rFonts w:asciiTheme="minorEastAsia" w:eastAsiaTheme="minorEastAsia" w:hAnsiTheme="minorEastAsia"/>
                <w:u w:val="single"/>
              </w:rPr>
              <w:t>に相当する単位数を所定単位数に加算しているか。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u w:val="single"/>
              </w:rPr>
            </w:pPr>
            <w:r w:rsidRPr="00FB48F8">
              <w:rPr>
                <w:rFonts w:asciiTheme="minorEastAsia" w:eastAsiaTheme="minorEastAsia" w:hAnsiTheme="minorEastAsia"/>
                <w:u w:val="single"/>
              </w:rPr>
              <w:lastRenderedPageBreak/>
              <w:t>（</w:t>
            </w:r>
            <w:r w:rsidRPr="00FB48F8">
              <w:rPr>
                <w:rFonts w:asciiTheme="minorEastAsia" w:eastAsiaTheme="minorEastAsia" w:hAnsiTheme="minorEastAsia" w:cs="Times New Roman"/>
                <w:u w:val="single"/>
              </w:rPr>
              <w:t>14</w:t>
            </w:r>
            <w:r w:rsidRPr="00FB48F8">
              <w:rPr>
                <w:rFonts w:asciiTheme="minorEastAsia" w:eastAsiaTheme="minorEastAsia" w:hAnsiTheme="minorEastAsia"/>
                <w:u w:val="single"/>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1人に対し、1月につき2回を限度として、1回につき100単位を加算しているか。</w:t>
            </w: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15）前号の加算が算定されている指定居宅介護事業所等が、平成18年厚生労働省告示第551号「厚生労働大臣が定める施設基準」第1号に適合するものとして都道府県知事又は市町村長に届けた場合に、更に1回につき50単位を加算している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16）指定障害福祉サービス基準第35条の2第2項又は第3項（指定障害福祉サービス基準第43条の4におけて準用する場合を含む。）に規定する基準に満たしていない場合は、1日につき5単位数を所定単位数に減算しているか。ただし、令和5年3月31日までの間は、当該基準を満たしていない場合であっても、減算していない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5F440F" w:rsidRPr="00FB48F8" w:rsidRDefault="005F440F" w:rsidP="00FB48F8">
            <w:pPr>
              <w:snapToGrid w:val="0"/>
              <w:ind w:left="363" w:hangingChars="200" w:hanging="363"/>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t>（</w:t>
            </w:r>
            <w:r w:rsidRPr="00FB48F8">
              <w:rPr>
                <w:rFonts w:asciiTheme="minorEastAsia" w:eastAsiaTheme="minorEastAsia" w:hAnsiTheme="minorEastAsia" w:cs="Times New Roman"/>
                <w:color w:val="auto"/>
                <w:u w:val="single"/>
              </w:rPr>
              <w:t>17</w:t>
            </w:r>
            <w:r w:rsidRPr="00FB48F8">
              <w:rPr>
                <w:rFonts w:asciiTheme="minorEastAsia" w:eastAsiaTheme="minorEastAsia" w:hAnsiTheme="minorEastAsia"/>
                <w:color w:val="auto"/>
                <w:u w:val="single"/>
              </w:rPr>
              <w:t>）</w:t>
            </w:r>
            <w:r w:rsidRPr="00FB48F8">
              <w:rPr>
                <w:rFonts w:asciiTheme="minorEastAsia" w:eastAsiaTheme="minorEastAsia" w:hAnsiTheme="minorEastAsia"/>
                <w:u w:val="single"/>
              </w:rPr>
              <w:t>利用者が居宅介護以外の障害福祉サービスを受けている間（共同生活援助サービス費(５)を受けている間（指定障害福祉サービス基準附則第</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条の</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第</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項又は第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項の規定の適用を受ける利用者に限る。）を除く。）又は障害児通所支援若しくは障害児入所支援を受けている間は、居宅介護サービス費を、算定していないか。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月につき所定単位数を加算しているか。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192892"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 xml:space="preserve">　</w:t>
            </w:r>
          </w:p>
          <w:p w:rsidR="00192892" w:rsidRDefault="00192892"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u w:val="single"/>
              </w:rPr>
              <w:lastRenderedPageBreak/>
              <w:t>指定居宅介護事業者共生型居宅介護の事業を行う者が、第</w:t>
            </w:r>
            <w:r w:rsidRPr="00FB48F8">
              <w:rPr>
                <w:rFonts w:asciiTheme="minorEastAsia" w:eastAsiaTheme="minorEastAsia" w:hAnsiTheme="minorEastAsia" w:cs="Times New Roman"/>
                <w:u w:val="single"/>
              </w:rPr>
              <w:t>4</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14</w:t>
            </w:r>
            <w:r w:rsidRPr="00FB48F8">
              <w:rPr>
                <w:rFonts w:asciiTheme="minorEastAsia" w:eastAsiaTheme="minorEastAsia" w:hAnsiTheme="minorEastAsia"/>
                <w:u w:val="single"/>
              </w:rPr>
              <w:t>に規定する利用者負担額合計額の管理を行った場合に、１月につき所定単位数を加算しているか。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指定居宅介護事業所等において、喀痰吸引等（社会福祉士及び介護福祉士法第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条第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項に規定する喀痰吸引等をいう。）が必要な者に対して、登録特定行為事業者（同法附則第</w:t>
            </w:r>
            <w:r w:rsidRPr="00FB48F8">
              <w:rPr>
                <w:rFonts w:asciiTheme="minorEastAsia" w:eastAsiaTheme="minorEastAsia" w:hAnsiTheme="minorEastAsia" w:cs="Times New Roman"/>
                <w:u w:val="single"/>
              </w:rPr>
              <w:t>20</w:t>
            </w:r>
            <w:r w:rsidRPr="00FB48F8">
              <w:rPr>
                <w:rFonts w:asciiTheme="minorEastAsia" w:eastAsiaTheme="minorEastAsia" w:hAnsiTheme="minorEastAsia"/>
                <w:u w:val="single"/>
              </w:rPr>
              <w:t>条第</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項において準用する同法第</w:t>
            </w:r>
            <w:r w:rsidRPr="00FB48F8">
              <w:rPr>
                <w:rFonts w:asciiTheme="minorEastAsia" w:eastAsiaTheme="minorEastAsia" w:hAnsiTheme="minorEastAsia" w:cs="Times New Roman"/>
                <w:u w:val="single"/>
              </w:rPr>
              <w:t>19</w:t>
            </w:r>
            <w:r w:rsidRPr="00FB48F8">
              <w:rPr>
                <w:rFonts w:asciiTheme="minorEastAsia" w:eastAsiaTheme="minorEastAsia" w:hAnsiTheme="minorEastAsia"/>
                <w:u w:val="single"/>
              </w:rPr>
              <w:t>条に規定する登録特定行為事業者をいう。）の認定特定行為業務従事者（同法附則第</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条第</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項に規定する認定特定行為業務従業者をいう。）が、喀痰吸引等を行った場合に、</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日につき所定単位を加算しているか。ただし、</w:t>
            </w:r>
            <w:r w:rsidRPr="00FB48F8">
              <w:rPr>
                <w:rFonts w:asciiTheme="minorEastAsia" w:eastAsiaTheme="minorEastAsia" w:hAnsiTheme="minorEastAsia" w:cs="Times New Roman"/>
                <w:u w:val="single"/>
              </w:rPr>
              <w:t>2</w:t>
            </w:r>
            <w:r w:rsidRPr="00FB48F8">
              <w:rPr>
                <w:rFonts w:asciiTheme="minorEastAsia" w:eastAsiaTheme="minorEastAsia" w:hAnsiTheme="minorEastAsia"/>
                <w:u w:val="single"/>
              </w:rPr>
              <w:t>の(</w:t>
            </w:r>
            <w:r w:rsidRPr="00FB48F8">
              <w:rPr>
                <w:rFonts w:asciiTheme="minorEastAsia" w:eastAsiaTheme="minorEastAsia" w:hAnsiTheme="minorEastAsia" w:cs="Times New Roman"/>
                <w:u w:val="single"/>
              </w:rPr>
              <w:t>12</w:t>
            </w:r>
            <w:r w:rsidRPr="00FB48F8">
              <w:rPr>
                <w:rFonts w:asciiTheme="minorEastAsia" w:eastAsiaTheme="minorEastAsia" w:hAnsiTheme="minorEastAsia"/>
                <w:u w:val="single"/>
              </w:rPr>
              <w:t>)の①の特定事業所加算(Ⅰ)を算定している場合は、算定していないか。</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cs="Times New Roman"/>
              </w:rPr>
              <w:t xml:space="preserve">  </w:t>
            </w:r>
            <w:r w:rsidRPr="00FB48F8">
              <w:rPr>
                <w:rFonts w:asciiTheme="minorEastAsia" w:eastAsiaTheme="minorEastAsia" w:hAnsiTheme="minorEastAsia"/>
                <w:u w:val="single"/>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FB48F8">
              <w:rPr>
                <w:rFonts w:asciiTheme="minorEastAsia" w:eastAsiaTheme="minorEastAsia" w:hAnsiTheme="minorEastAsia" w:cs="Times New Roman"/>
                <w:u w:val="single"/>
              </w:rPr>
              <w:t>90</w:t>
            </w:r>
            <w:r w:rsidRPr="00FB48F8">
              <w:rPr>
                <w:rFonts w:asciiTheme="minorEastAsia" w:eastAsiaTheme="minorEastAsia" w:hAnsiTheme="minorEastAsia"/>
                <w:u w:val="single"/>
              </w:rPr>
              <w:t>日の間、</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回を限度として、</w:t>
            </w:r>
            <w:r w:rsidRPr="00FB48F8">
              <w:rPr>
                <w:rFonts w:asciiTheme="minorEastAsia" w:eastAsiaTheme="minorEastAsia" w:hAnsiTheme="minorEastAsia" w:cs="Times New Roman"/>
                <w:u w:val="single"/>
              </w:rPr>
              <w:t>1</w:t>
            </w:r>
            <w:r w:rsidRPr="00FB48F8">
              <w:rPr>
                <w:rFonts w:asciiTheme="minorEastAsia" w:eastAsiaTheme="minorEastAsia" w:hAnsiTheme="minorEastAsia"/>
                <w:u w:val="single"/>
              </w:rPr>
              <w:t>回につき所定単位数を加算しているか。</w:t>
            </w:r>
          </w:p>
          <w:p w:rsidR="005F440F" w:rsidRPr="00FB48F8" w:rsidRDefault="005F440F" w:rsidP="00FB48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平成</w:t>
            </w:r>
            <w:r w:rsidRPr="00FB48F8">
              <w:rPr>
                <w:rFonts w:asciiTheme="minorEastAsia" w:eastAsiaTheme="minorEastAsia" w:hAnsiTheme="minorEastAsia" w:cs="Times New Roman"/>
                <w:u w:val="single"/>
              </w:rPr>
              <w:t>18</w:t>
            </w:r>
            <w:r w:rsidRPr="00FB48F8">
              <w:rPr>
                <w:rFonts w:asciiTheme="minorEastAsia" w:eastAsiaTheme="minorEastAsia" w:hAnsiTheme="minorEastAsia"/>
                <w:u w:val="single"/>
              </w:rPr>
              <w:t>年厚生労働省告示第</w:t>
            </w:r>
            <w:r w:rsidRPr="00FB48F8">
              <w:rPr>
                <w:rFonts w:asciiTheme="minorEastAsia" w:eastAsiaTheme="minorEastAsia" w:hAnsiTheme="minorEastAsia" w:cs="Times New Roman"/>
                <w:u w:val="single"/>
              </w:rPr>
              <w:t>543</w:t>
            </w:r>
            <w:r w:rsidRPr="00FB48F8">
              <w:rPr>
                <w:rFonts w:asciiTheme="minorEastAsia" w:eastAsiaTheme="minorEastAsia" w:hAnsiTheme="minorEastAsia"/>
                <w:u w:val="single"/>
              </w:rPr>
              <w:t>号に規定する「厚生労働大臣が定める基準」の二に適合している福祉・介護職員の賃金の改善等を実施しているものとして都道府県知事又は市町村長に届け出た指定居宅介護事業所等（国、のぞみの園又は独立行政法人国立病院機構が行う場合を除く。8において同じ。）が、利用者に対し、指定居宅介護等を行った場合に、当該基準に掲げる区分に従い、令和</w:t>
            </w:r>
            <w:r w:rsidRPr="00FB48F8">
              <w:rPr>
                <w:rFonts w:asciiTheme="minorEastAsia" w:eastAsiaTheme="minorEastAsia" w:hAnsiTheme="minorEastAsia" w:cs="Times New Roman"/>
                <w:color w:val="auto"/>
                <w:u w:val="single"/>
              </w:rPr>
              <w:t>6</w:t>
            </w:r>
            <w:r w:rsidRPr="00FB48F8">
              <w:rPr>
                <w:rFonts w:asciiTheme="minorEastAsia" w:eastAsiaTheme="minorEastAsia" w:hAnsiTheme="minorEastAsia"/>
                <w:u w:val="single"/>
              </w:rPr>
              <w:t>年</w:t>
            </w:r>
            <w:r w:rsidRPr="00FB48F8">
              <w:rPr>
                <w:rFonts w:asciiTheme="minorEastAsia" w:eastAsiaTheme="minorEastAsia" w:hAnsiTheme="minorEastAsia" w:cs="Times New Roman"/>
                <w:u w:val="single"/>
              </w:rPr>
              <w:t>3</w:t>
            </w:r>
            <w:r w:rsidRPr="00FB48F8">
              <w:rPr>
                <w:rFonts w:asciiTheme="minorEastAsia" w:eastAsiaTheme="minorEastAsia" w:hAnsiTheme="minorEastAsia"/>
                <w:u w:val="single"/>
              </w:rPr>
              <w:t>月</w:t>
            </w:r>
            <w:r w:rsidRPr="00FB48F8">
              <w:rPr>
                <w:rFonts w:asciiTheme="minorEastAsia" w:eastAsiaTheme="minorEastAsia" w:hAnsiTheme="minorEastAsia" w:cs="Times New Roman"/>
                <w:u w:val="single"/>
              </w:rPr>
              <w:t>31</w:t>
            </w:r>
            <w:r w:rsidRPr="00FB48F8">
              <w:rPr>
                <w:rFonts w:asciiTheme="minorEastAsia" w:eastAsiaTheme="minorEastAsia" w:hAnsiTheme="minorEastAsia"/>
                <w:u w:val="single"/>
              </w:rPr>
              <w:t>日までの間、次に掲げる単位数を所定単位数に加算しているか。</w:t>
            </w:r>
          </w:p>
          <w:p w:rsidR="005F440F" w:rsidRPr="00FB48F8" w:rsidRDefault="005F440F" w:rsidP="00FB48F8">
            <w:pPr>
              <w:snapToGrid w:val="0"/>
              <w:rPr>
                <w:rFonts w:asciiTheme="minorEastAsia" w:eastAsiaTheme="minorEastAsia" w:hAnsiTheme="minorEastAsia" w:cs="Times New Roman" w:hint="default"/>
                <w:spacing w:val="10"/>
                <w:u w:val="single"/>
              </w:rPr>
            </w:pPr>
            <w:r w:rsidRPr="00FB48F8">
              <w:rPr>
                <w:rFonts w:asciiTheme="minorEastAsia" w:eastAsiaTheme="minorEastAsia" w:hAnsiTheme="minorEastAsia"/>
              </w:rPr>
              <w:t xml:space="preserve">　</w:t>
            </w:r>
            <w:r w:rsidRPr="00FB48F8">
              <w:rPr>
                <w:rFonts w:asciiTheme="minorEastAsia" w:eastAsiaTheme="minorEastAsia" w:hAnsiTheme="minorEastAsia"/>
                <w:u w:val="single"/>
              </w:rPr>
              <w:t>ただし、次に掲げるいずれかの加算を算定している場合にあっては、次に掲げるその他の加算は算定していないか。</w:t>
            </w:r>
          </w:p>
          <w:p w:rsidR="005F440F" w:rsidRPr="00FB48F8" w:rsidRDefault="005F440F" w:rsidP="00FB48F8">
            <w:pPr>
              <w:snapToGrid w:val="0"/>
              <w:ind w:leftChars="100" w:left="362" w:hangingChars="100" w:hanging="181"/>
              <w:rPr>
                <w:rFonts w:asciiTheme="minorEastAsia" w:eastAsiaTheme="minorEastAsia" w:hAnsiTheme="minorEastAsia" w:hint="default"/>
                <w:u w:val="single"/>
              </w:rPr>
            </w:pPr>
            <w:r w:rsidRPr="00FB48F8">
              <w:rPr>
                <w:rFonts w:asciiTheme="minorEastAsia" w:eastAsiaTheme="minorEastAsia" w:hAnsiTheme="minorEastAsia"/>
                <w:u w:val="single"/>
              </w:rPr>
              <w:t>①　福祉・介護職員処遇改善加算(Ⅰ)</w:t>
            </w:r>
            <w:r w:rsidRPr="00FB48F8">
              <w:rPr>
                <w:rFonts w:asciiTheme="minorEastAsia" w:eastAsiaTheme="minorEastAsia" w:hAnsiTheme="minorEastAsia"/>
              </w:rPr>
              <w:t xml:space="preserve">　</w:t>
            </w:r>
            <w:r w:rsidRPr="00FB48F8">
              <w:rPr>
                <w:rFonts w:asciiTheme="minorEastAsia" w:eastAsiaTheme="minorEastAsia" w:hAnsiTheme="minorEastAsia"/>
                <w:u w:val="single"/>
              </w:rPr>
              <w:t>１から６までにより算定した単位数の</w:t>
            </w:r>
            <w:r w:rsidRPr="00FB48F8">
              <w:rPr>
                <w:rFonts w:asciiTheme="minorEastAsia" w:eastAsiaTheme="minorEastAsia" w:hAnsiTheme="minorEastAsia" w:cs="Times New Roman"/>
                <w:u w:val="single"/>
              </w:rPr>
              <w:t>1000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color w:val="auto"/>
                <w:u w:val="single"/>
              </w:rPr>
              <w:t>274</w:t>
            </w:r>
            <w:r w:rsidRPr="00FB48F8">
              <w:rPr>
                <w:rFonts w:asciiTheme="minorEastAsia" w:eastAsiaTheme="minorEastAsia" w:hAnsiTheme="minorEastAsia"/>
                <w:u w:val="single"/>
              </w:rPr>
              <w:t>に相当する単位数</w:t>
            </w:r>
          </w:p>
          <w:p w:rsidR="005F440F" w:rsidRPr="00FB48F8" w:rsidRDefault="005F440F" w:rsidP="00FB48F8">
            <w:pPr>
              <w:snapToGrid w:val="0"/>
              <w:ind w:leftChars="100" w:left="362" w:hangingChars="100" w:hanging="181"/>
              <w:rPr>
                <w:rFonts w:asciiTheme="minorEastAsia" w:eastAsiaTheme="minorEastAsia" w:hAnsiTheme="minorEastAsia" w:hint="default"/>
              </w:rPr>
            </w:pPr>
            <w:r w:rsidRPr="00FB48F8">
              <w:rPr>
                <w:rFonts w:asciiTheme="minorEastAsia" w:eastAsiaTheme="minorEastAsia" w:hAnsiTheme="minorEastAsia"/>
                <w:u w:val="single"/>
              </w:rPr>
              <w:t>②　福祉・介護職員処遇改善加算(Ⅱ)</w:t>
            </w:r>
            <w:r w:rsidRPr="00FB48F8">
              <w:rPr>
                <w:rFonts w:asciiTheme="minorEastAsia" w:eastAsiaTheme="minorEastAsia" w:hAnsiTheme="minorEastAsia"/>
              </w:rPr>
              <w:t xml:space="preserve">　</w:t>
            </w:r>
            <w:r w:rsidRPr="00FB48F8">
              <w:rPr>
                <w:rFonts w:asciiTheme="minorEastAsia" w:eastAsiaTheme="minorEastAsia" w:hAnsiTheme="minorEastAsia"/>
                <w:u w:val="single"/>
              </w:rPr>
              <w:t>１から６までにより算定した単位数の</w:t>
            </w:r>
            <w:r w:rsidRPr="00FB48F8">
              <w:rPr>
                <w:rFonts w:asciiTheme="minorEastAsia" w:eastAsiaTheme="minorEastAsia" w:hAnsiTheme="minorEastAsia" w:cs="Times New Roman"/>
                <w:u w:val="single"/>
              </w:rPr>
              <w:t>1000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color w:val="auto"/>
                <w:u w:val="single"/>
              </w:rPr>
              <w:t>200</w:t>
            </w:r>
            <w:r w:rsidRPr="00FB48F8">
              <w:rPr>
                <w:rFonts w:asciiTheme="minorEastAsia" w:eastAsiaTheme="minorEastAsia" w:hAnsiTheme="minorEastAsia"/>
                <w:u w:val="single"/>
              </w:rPr>
              <w:t>に相当する単位数</w:t>
            </w:r>
          </w:p>
          <w:p w:rsidR="005F440F" w:rsidRPr="00FB48F8" w:rsidRDefault="005F440F" w:rsidP="00FB48F8">
            <w:pPr>
              <w:snapToGrid w:val="0"/>
              <w:ind w:leftChars="100" w:left="362" w:hangingChars="100" w:hanging="181"/>
              <w:rPr>
                <w:rFonts w:asciiTheme="minorEastAsia" w:eastAsiaTheme="minorEastAsia" w:hAnsiTheme="minorEastAsia" w:hint="default"/>
                <w:u w:val="single"/>
              </w:rPr>
            </w:pPr>
            <w:r w:rsidRPr="00FB48F8">
              <w:rPr>
                <w:rFonts w:asciiTheme="minorEastAsia" w:eastAsiaTheme="minorEastAsia" w:hAnsiTheme="minorEastAsia"/>
                <w:u w:val="single"/>
              </w:rPr>
              <w:t>③　福祉・介護職員処遇改善加算(Ⅲ)</w:t>
            </w:r>
            <w:r w:rsidRPr="00FB48F8">
              <w:rPr>
                <w:rFonts w:asciiTheme="minorEastAsia" w:eastAsiaTheme="minorEastAsia" w:hAnsiTheme="minorEastAsia"/>
              </w:rPr>
              <w:t xml:space="preserve">　</w:t>
            </w:r>
            <w:r w:rsidRPr="00FB48F8">
              <w:rPr>
                <w:rFonts w:asciiTheme="minorEastAsia" w:eastAsiaTheme="minorEastAsia" w:hAnsiTheme="minorEastAsia"/>
                <w:u w:val="single"/>
              </w:rPr>
              <w:t>１から６までにより算定した単位数の</w:t>
            </w:r>
            <w:r w:rsidRPr="00FB48F8">
              <w:rPr>
                <w:rFonts w:asciiTheme="minorEastAsia" w:eastAsiaTheme="minorEastAsia" w:hAnsiTheme="minorEastAsia" w:cs="Times New Roman"/>
                <w:u w:val="single"/>
              </w:rPr>
              <w:t>1000</w:t>
            </w:r>
            <w:r w:rsidRPr="00FB48F8">
              <w:rPr>
                <w:rFonts w:asciiTheme="minorEastAsia" w:eastAsiaTheme="minorEastAsia" w:hAnsiTheme="minorEastAsia"/>
                <w:u w:val="single"/>
              </w:rPr>
              <w:t>分の</w:t>
            </w:r>
            <w:r w:rsidRPr="00FB48F8">
              <w:rPr>
                <w:rFonts w:asciiTheme="minorEastAsia" w:eastAsiaTheme="minorEastAsia" w:hAnsiTheme="minorEastAsia" w:cs="Times New Roman"/>
                <w:color w:val="auto"/>
                <w:u w:val="single"/>
              </w:rPr>
              <w:lastRenderedPageBreak/>
              <w:t>111</w:t>
            </w:r>
            <w:r w:rsidRPr="00FB48F8">
              <w:rPr>
                <w:rFonts w:asciiTheme="minorEastAsia" w:eastAsiaTheme="minorEastAsia" w:hAnsiTheme="minorEastAsia"/>
                <w:u w:val="single"/>
              </w:rPr>
              <w:t>に相当する単位数</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ind w:firstLineChars="100" w:firstLine="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平成18年厚生労働省告示第543号に規定する「厚生労働大臣が定める基準」の三</w:t>
            </w:r>
            <w:r w:rsidRPr="00FB48F8">
              <w:rPr>
                <w:rFonts w:asciiTheme="minorEastAsia" w:eastAsiaTheme="minorEastAsia" w:hAnsiTheme="minorEastAsia"/>
                <w:strike/>
                <w:color w:val="auto"/>
                <w:u w:val="single"/>
              </w:rPr>
              <w:t>の二</w:t>
            </w:r>
            <w:r w:rsidRPr="00FB48F8">
              <w:rPr>
                <w:rFonts w:asciiTheme="minorEastAsia" w:eastAsiaTheme="minorEastAsia" w:hAnsiTheme="minorEastAsia"/>
                <w:color w:val="auto"/>
                <w:u w:val="single"/>
              </w:rPr>
              <w:t>に適合している福祉・介護職員の賃金の改善等を実施しているものとして都道府県知事又は市町村長に届け出た指定居宅介護事業所等が、利用者に対し、指定居宅介護等を行った場合に、当該基準に掲げる区分に従い、次に掲げる単位数を所定単位数に加算しているか。</w:t>
            </w:r>
          </w:p>
          <w:p w:rsidR="005F440F" w:rsidRPr="00FB48F8" w:rsidRDefault="005F440F" w:rsidP="00FB48F8">
            <w:pPr>
              <w:snapToGrid w:val="0"/>
              <w:ind w:leftChars="100" w:left="362" w:hangingChars="100" w:hanging="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①　福祉・介護職員特定処遇改善加算(Ⅰ)　１から６までにより算定した単位数の1000分の70に相当する単位数</w:t>
            </w:r>
          </w:p>
          <w:p w:rsidR="005F440F" w:rsidRPr="00FB48F8" w:rsidRDefault="005F440F" w:rsidP="00FB48F8">
            <w:pPr>
              <w:snapToGrid w:val="0"/>
              <w:ind w:leftChars="100" w:left="362" w:hangingChars="100" w:hanging="181"/>
              <w:rPr>
                <w:rFonts w:asciiTheme="minorEastAsia" w:eastAsiaTheme="minorEastAsia" w:hAnsiTheme="minorEastAsia" w:hint="default"/>
                <w:color w:val="auto"/>
                <w:u w:val="single"/>
              </w:rPr>
            </w:pPr>
            <w:r w:rsidRPr="00FB48F8">
              <w:rPr>
                <w:rFonts w:asciiTheme="minorEastAsia" w:eastAsiaTheme="minorEastAsia" w:hAnsiTheme="minorEastAsia"/>
                <w:color w:val="auto"/>
                <w:u w:val="single"/>
              </w:rPr>
              <w:t>②　福祉・介護職員特定処遇改善加算(Ⅱ)　１から６までにより算定した単位数の1000分の55に相当する単位数</w:t>
            </w:r>
          </w:p>
          <w:p w:rsidR="005F440F" w:rsidRPr="00FB48F8" w:rsidRDefault="005F440F" w:rsidP="00FB48F8">
            <w:pPr>
              <w:snapToGrid w:val="0"/>
              <w:ind w:left="363" w:hangingChars="200" w:hanging="363"/>
              <w:rPr>
                <w:rFonts w:asciiTheme="minorEastAsia" w:eastAsiaTheme="minorEastAsia" w:hAnsiTheme="minorEastAsia" w:hint="default"/>
                <w:color w:val="auto"/>
              </w:rPr>
            </w:pPr>
          </w:p>
        </w:tc>
        <w:tc>
          <w:tcPr>
            <w:tcW w:w="850" w:type="dxa"/>
            <w:tcBorders>
              <w:bottom w:val="single" w:sz="4" w:space="0" w:color="auto"/>
            </w:tcBorders>
          </w:tcPr>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P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P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P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P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B48F8" w:rsidRPr="00FB48F8" w:rsidRDefault="00FB48F8"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AC1FF2" w:rsidRPr="00FB48F8" w:rsidRDefault="00AC1FF2"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192892" w:rsidRPr="00FB48F8" w:rsidRDefault="00192892"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F42CAB" w:rsidRDefault="00F42CAB"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192892" w:rsidRPr="00FB48F8" w:rsidRDefault="00192892"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192892" w:rsidRPr="00FB48F8" w:rsidRDefault="00192892"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5125B3" w:rsidRPr="00FB48F8" w:rsidRDefault="005125B3"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BB3120" w:rsidRPr="00FB48F8" w:rsidRDefault="00BB3120"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D75DA2" w:rsidRPr="00FB48F8" w:rsidRDefault="00D75DA2"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BB3120" w:rsidRPr="00FB48F8" w:rsidRDefault="00BB3120"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BB3120" w:rsidRDefault="00BB3120" w:rsidP="00FB48F8">
            <w:pPr>
              <w:kinsoku w:val="0"/>
              <w:autoSpaceDE w:val="0"/>
              <w:autoSpaceDN w:val="0"/>
              <w:adjustRightInd w:val="0"/>
              <w:snapToGrid w:val="0"/>
              <w:rPr>
                <w:rFonts w:asciiTheme="minorEastAsia" w:eastAsiaTheme="minorEastAsia" w:hAnsiTheme="minorEastAsia" w:hint="default"/>
                <w:color w:val="auto"/>
              </w:rPr>
            </w:pPr>
          </w:p>
          <w:p w:rsidR="00192892" w:rsidRPr="00FB48F8" w:rsidRDefault="00192892"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892" w:rsidRPr="00FB48F8" w:rsidRDefault="00192892"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rPr>
                <w:rFonts w:asciiTheme="minorEastAsia" w:eastAsiaTheme="minorEastAsia" w:hAnsiTheme="minorEastAsia" w:hint="default"/>
                <w:color w:val="auto"/>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r w:rsidRPr="00FB48F8">
              <w:rPr>
                <w:rFonts w:asciiTheme="minorEastAsia" w:eastAsiaTheme="minorEastAsia" w:hAnsiTheme="minorEastAsia" w:hint="default"/>
                <w:color w:val="000000" w:themeColor="text1"/>
              </w:rPr>
              <w:t>□</w:t>
            </w: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217E45" w:rsidRPr="00FB48F8" w:rsidRDefault="00217E45" w:rsidP="00FB48F8">
            <w:pPr>
              <w:kinsoku w:val="0"/>
              <w:autoSpaceDE w:val="0"/>
              <w:autoSpaceDN w:val="0"/>
              <w:adjustRightInd w:val="0"/>
              <w:snapToGrid w:val="0"/>
              <w:jc w:val="center"/>
              <w:rPr>
                <w:rFonts w:asciiTheme="minorEastAsia" w:eastAsiaTheme="minorEastAsia" w:hAnsiTheme="minorEastAsia" w:hint="default"/>
                <w:color w:val="000000" w:themeColor="text1"/>
              </w:rPr>
            </w:pPr>
          </w:p>
          <w:p w:rsidR="005F440F" w:rsidRPr="00FB48F8" w:rsidRDefault="005F440F" w:rsidP="00FB48F8">
            <w:pPr>
              <w:snapToGrid w:val="0"/>
              <w:rPr>
                <w:rFonts w:asciiTheme="minorEastAsia" w:eastAsiaTheme="minorEastAsia" w:hAnsiTheme="minorEastAsia" w:hint="default"/>
              </w:rPr>
            </w:pPr>
          </w:p>
        </w:tc>
        <w:tc>
          <w:tcPr>
            <w:tcW w:w="1701" w:type="dxa"/>
            <w:tcBorders>
              <w:bottom w:val="single" w:sz="4" w:space="0" w:color="auto"/>
            </w:tcBorders>
          </w:tcPr>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法第</w:t>
            </w:r>
            <w:r w:rsidRPr="00FB48F8">
              <w:rPr>
                <w:rFonts w:asciiTheme="minorEastAsia" w:eastAsiaTheme="minorEastAsia" w:hAnsiTheme="minorEastAsia" w:cs="Times New Roman"/>
              </w:rPr>
              <w:t>43</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法第</w:t>
            </w:r>
            <w:r w:rsidRPr="00FB48F8">
              <w:rPr>
                <w:rFonts w:asciiTheme="minorEastAsia" w:eastAsiaTheme="minorEastAsia" w:hAnsiTheme="minorEastAsia" w:cs="Times New Roman"/>
              </w:rPr>
              <w:t>43</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5</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5</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Default="00FB48F8"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6</w:t>
            </w:r>
            <w:r w:rsidRPr="00FB48F8">
              <w:rPr>
                <w:rFonts w:asciiTheme="minorEastAsia" w:eastAsiaTheme="minorEastAsia" w:hAnsiTheme="minorEastAsia"/>
              </w:rPr>
              <w:t>条</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r w:rsidRPr="00FB48F8">
              <w:rPr>
                <w:rFonts w:asciiTheme="minorEastAsia" w:eastAsiaTheme="minorEastAsia" w:hAnsiTheme="minorEastAsia"/>
              </w:rPr>
              <w:t>法第</w:t>
            </w:r>
            <w:r w:rsidRPr="00FB48F8">
              <w:rPr>
                <w:rFonts w:asciiTheme="minorEastAsia" w:eastAsiaTheme="minorEastAsia" w:hAnsiTheme="minorEastAsia" w:cs="Times New Roman"/>
              </w:rPr>
              <w:t>43</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kinsoku w:val="0"/>
              <w:autoSpaceDE w:val="0"/>
              <w:autoSpaceDN w:val="0"/>
              <w:adjustRightInd w:val="0"/>
              <w:snapToGrid w:val="0"/>
              <w:rPr>
                <w:rFonts w:asciiTheme="minorEastAsia" w:eastAsiaTheme="minorEastAsia" w:hAnsiTheme="minorEastAsia" w:cs="Times New Roman" w:hint="default"/>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rPr>
              <w:t>第</w:t>
            </w:r>
            <w:r w:rsidRPr="00FB48F8">
              <w:rPr>
                <w:rFonts w:asciiTheme="minorEastAsia" w:eastAsiaTheme="minorEastAsia" w:hAnsiTheme="minorEastAsia" w:cs="Times New Roman"/>
              </w:rPr>
              <w:t>8</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法第</w:t>
            </w:r>
            <w:r w:rsidRPr="00FB48F8">
              <w:rPr>
                <w:rFonts w:asciiTheme="minorEastAsia" w:eastAsiaTheme="minorEastAsia" w:hAnsiTheme="minorEastAsia" w:cs="Times New Roman"/>
              </w:rPr>
              <w:t>43</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9</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9</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第</w:t>
            </w:r>
            <w:r w:rsidRPr="00FB48F8">
              <w:rPr>
                <w:rFonts w:asciiTheme="minorEastAsia" w:eastAsiaTheme="minorEastAsia" w:hAnsiTheme="minorEastAsia" w:cs="Times New Roman"/>
              </w:rPr>
              <w:t>10</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第</w:t>
            </w:r>
            <w:r w:rsidRPr="00FB48F8">
              <w:rPr>
                <w:rFonts w:asciiTheme="minorEastAsia" w:eastAsiaTheme="minorEastAsia" w:hAnsiTheme="minorEastAsia" w:cs="Times New Roman"/>
              </w:rPr>
              <w:t>10</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第</w:t>
            </w:r>
            <w:r w:rsidRPr="00FB48F8">
              <w:rPr>
                <w:rFonts w:asciiTheme="minorEastAsia" w:eastAsiaTheme="minorEastAsia" w:hAnsiTheme="minorEastAsia" w:cs="Times New Roman"/>
              </w:rPr>
              <w:t>10</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10</w:t>
            </w:r>
            <w:r w:rsidRPr="00FB48F8">
              <w:rPr>
                <w:rFonts w:asciiTheme="minorEastAsia" w:eastAsiaTheme="minorEastAsia" w:hAnsiTheme="minorEastAsia"/>
              </w:rPr>
              <w:t>条第</w:t>
            </w:r>
            <w:r w:rsidRPr="00FB48F8">
              <w:rPr>
                <w:rFonts w:asciiTheme="minorEastAsia" w:eastAsiaTheme="minorEastAsia" w:hAnsiTheme="minorEastAsia" w:cs="Times New Roman"/>
              </w:rPr>
              <w:t>4</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11</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12</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13</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14</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15</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15</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16</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17</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17</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18</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19</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19</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20</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20</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21</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21</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21</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21</w:t>
            </w:r>
            <w:r w:rsidRPr="00FB48F8">
              <w:rPr>
                <w:rFonts w:asciiTheme="minorEastAsia" w:eastAsiaTheme="minorEastAsia" w:hAnsiTheme="minorEastAsia"/>
              </w:rPr>
              <w:t>条第</w:t>
            </w:r>
            <w:r w:rsidRPr="00FB48F8">
              <w:rPr>
                <w:rFonts w:asciiTheme="minorEastAsia" w:eastAsiaTheme="minorEastAsia" w:hAnsiTheme="minorEastAsia" w:cs="Times New Roman"/>
              </w:rPr>
              <w:t>4</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21</w:t>
            </w:r>
            <w:r w:rsidRPr="00FB48F8">
              <w:rPr>
                <w:rFonts w:asciiTheme="minorEastAsia" w:eastAsiaTheme="minorEastAsia" w:hAnsiTheme="minorEastAsia"/>
              </w:rPr>
              <w:t>条第</w:t>
            </w:r>
            <w:r w:rsidRPr="00FB48F8">
              <w:rPr>
                <w:rFonts w:asciiTheme="minorEastAsia" w:eastAsiaTheme="minorEastAsia" w:hAnsiTheme="minorEastAsia" w:cs="Times New Roman"/>
              </w:rPr>
              <w:t>5</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22</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23</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23</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24</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FB48F8" w:rsidRPr="00FB48F8" w:rsidRDefault="00FB48F8"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24</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25</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25</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号</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25</w:t>
            </w:r>
            <w:r w:rsidRPr="00FB48F8">
              <w:rPr>
                <w:rFonts w:asciiTheme="minorEastAsia" w:eastAsiaTheme="minorEastAsia" w:hAnsiTheme="minorEastAsia"/>
              </w:rPr>
              <w:t>条第２号</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25</w:t>
            </w:r>
            <w:r w:rsidRPr="00FB48F8">
              <w:rPr>
                <w:rFonts w:asciiTheme="minorEastAsia" w:eastAsiaTheme="minorEastAsia" w:hAnsiTheme="minorEastAsia"/>
              </w:rPr>
              <w:t>条第３号</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25</w:t>
            </w:r>
            <w:r w:rsidRPr="00FB48F8">
              <w:rPr>
                <w:rFonts w:asciiTheme="minorEastAsia" w:eastAsiaTheme="minorEastAsia" w:hAnsiTheme="minorEastAsia"/>
              </w:rPr>
              <w:t>条第４号</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26</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26</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26</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26</w:t>
            </w:r>
            <w:r w:rsidRPr="00FB48F8">
              <w:rPr>
                <w:rFonts w:asciiTheme="minorEastAsia" w:eastAsiaTheme="minorEastAsia" w:hAnsiTheme="minorEastAsia"/>
              </w:rPr>
              <w:t>条第</w:t>
            </w:r>
            <w:r w:rsidRPr="00FB48F8">
              <w:rPr>
                <w:rFonts w:asciiTheme="minorEastAsia" w:eastAsiaTheme="minorEastAsia" w:hAnsiTheme="minorEastAsia" w:cs="Times New Roman"/>
              </w:rPr>
              <w:t>4</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AC1FF2" w:rsidRDefault="00AC1FF2"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27</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28</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29</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30</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30</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30</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31</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32</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33</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33</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33</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第33条第4項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第33条の2第1項</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第33条の2第2項</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第33条の2第</w:t>
            </w:r>
            <w:r w:rsidRPr="00FB48F8">
              <w:rPr>
                <w:rFonts w:asciiTheme="minorEastAsia" w:eastAsiaTheme="minorEastAsia" w:hAnsiTheme="minorEastAsia" w:cs="Times New Roman"/>
                <w:color w:val="auto"/>
                <w:spacing w:val="10"/>
              </w:rPr>
              <w:t>3</w:t>
            </w:r>
            <w:r w:rsidRPr="00FB48F8">
              <w:rPr>
                <w:rFonts w:asciiTheme="minorEastAsia" w:eastAsiaTheme="minorEastAsia" w:hAnsiTheme="minorEastAsia" w:cs="Times New Roman" w:hint="default"/>
                <w:color w:val="auto"/>
                <w:spacing w:val="10"/>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34</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34</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第34条第3項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35</w:t>
            </w:r>
            <w:r w:rsidRPr="00FB48F8">
              <w:rPr>
                <w:rFonts w:asciiTheme="minorEastAsia" w:eastAsiaTheme="minorEastAsia" w:hAnsiTheme="minorEastAsia"/>
              </w:rPr>
              <w:t>条</w:t>
            </w:r>
            <w:r w:rsidRPr="00FB48F8">
              <w:rPr>
                <w:rFonts w:asciiTheme="minorEastAsia" w:eastAsiaTheme="minorEastAsia" w:hAnsiTheme="minorEastAsia"/>
                <w:color w:val="auto"/>
              </w:rPr>
              <w:t>第1項、第2項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第35条の2第1項</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第35条の2第2項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第35条の2第3項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36</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36</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36</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37</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37</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38</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38</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4</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5</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6</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39</w:t>
            </w:r>
            <w:r w:rsidRPr="00FB48F8">
              <w:rPr>
                <w:rFonts w:asciiTheme="minorEastAsia" w:eastAsiaTheme="minorEastAsia" w:hAnsiTheme="minorEastAsia"/>
              </w:rPr>
              <w:t>条第</w:t>
            </w:r>
            <w:r w:rsidRPr="00FB48F8">
              <w:rPr>
                <w:rFonts w:asciiTheme="minorEastAsia" w:eastAsiaTheme="minorEastAsia" w:hAnsiTheme="minorEastAsia" w:cs="Times New Roman"/>
              </w:rPr>
              <w:t>7</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40</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40</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40</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第40条の2</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41</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42</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42</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平</w:t>
            </w:r>
            <w:r w:rsidRPr="00FB48F8">
              <w:rPr>
                <w:rFonts w:asciiTheme="minorEastAsia" w:eastAsiaTheme="minorEastAsia" w:hAnsiTheme="minorEastAsia" w:cs="Times New Roman"/>
                <w:color w:val="auto"/>
              </w:rPr>
              <w:t>18</w:t>
            </w:r>
            <w:r w:rsidRPr="00FB48F8">
              <w:rPr>
                <w:rFonts w:asciiTheme="minorEastAsia" w:eastAsiaTheme="minorEastAsia" w:hAnsiTheme="minorEastAsia"/>
                <w:color w:val="auto"/>
              </w:rPr>
              <w:t>厚令</w:t>
            </w:r>
            <w:r w:rsidRPr="00FB48F8">
              <w:rPr>
                <w:rFonts w:asciiTheme="minorEastAsia" w:eastAsiaTheme="minorEastAsia" w:hAnsiTheme="minorEastAsia" w:cs="Times New Roman"/>
                <w:color w:val="auto"/>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第</w:t>
            </w:r>
            <w:r w:rsidRPr="00FB48F8">
              <w:rPr>
                <w:rFonts w:asciiTheme="minorEastAsia" w:eastAsiaTheme="minorEastAsia" w:hAnsiTheme="minorEastAsia" w:cs="Times New Roman"/>
                <w:color w:val="auto"/>
              </w:rPr>
              <w:t>224</w:t>
            </w:r>
            <w:r w:rsidRPr="00FB48F8">
              <w:rPr>
                <w:rFonts w:asciiTheme="minorEastAsia" w:eastAsiaTheme="minorEastAsia" w:hAnsiTheme="minorEastAsia"/>
                <w:color w:val="auto"/>
              </w:rPr>
              <w:t>条第</w:t>
            </w:r>
            <w:r w:rsidRPr="00FB48F8">
              <w:rPr>
                <w:rFonts w:asciiTheme="minorEastAsia" w:eastAsiaTheme="minorEastAsia" w:hAnsiTheme="minorEastAsia" w:cs="Times New Roman"/>
                <w:color w:val="auto"/>
              </w:rPr>
              <w:t>1</w:t>
            </w:r>
            <w:r w:rsidRPr="00FB48F8">
              <w:rPr>
                <w:rFonts w:asciiTheme="minorEastAsia" w:eastAsiaTheme="minorEastAsia" w:hAnsiTheme="minorEastAsia"/>
                <w:color w:val="auto"/>
              </w:rPr>
              <w:t>項</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平</w:t>
            </w:r>
            <w:r w:rsidRPr="00FB48F8">
              <w:rPr>
                <w:rFonts w:asciiTheme="minorEastAsia" w:eastAsiaTheme="minorEastAsia" w:hAnsiTheme="minorEastAsia" w:cs="Times New Roman"/>
                <w:color w:val="auto"/>
              </w:rPr>
              <w:t>18</w:t>
            </w:r>
            <w:r w:rsidRPr="00FB48F8">
              <w:rPr>
                <w:rFonts w:asciiTheme="minorEastAsia" w:eastAsiaTheme="minorEastAsia" w:hAnsiTheme="minorEastAsia"/>
                <w:color w:val="auto"/>
              </w:rPr>
              <w:t>厚令</w:t>
            </w:r>
            <w:r w:rsidRPr="00FB48F8">
              <w:rPr>
                <w:rFonts w:asciiTheme="minorEastAsia" w:eastAsiaTheme="minorEastAsia" w:hAnsiTheme="minorEastAsia" w:cs="Times New Roman"/>
                <w:color w:val="auto"/>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第</w:t>
            </w:r>
            <w:r w:rsidRPr="00FB48F8">
              <w:rPr>
                <w:rFonts w:asciiTheme="minorEastAsia" w:eastAsiaTheme="minorEastAsia" w:hAnsiTheme="minorEastAsia" w:cs="Times New Roman"/>
                <w:color w:val="auto"/>
              </w:rPr>
              <w:t>224</w:t>
            </w:r>
            <w:r w:rsidRPr="00FB48F8">
              <w:rPr>
                <w:rFonts w:asciiTheme="minorEastAsia" w:eastAsiaTheme="minorEastAsia" w:hAnsiTheme="minorEastAsia"/>
                <w:color w:val="auto"/>
              </w:rPr>
              <w:t>条第2項</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r w:rsidRPr="00FB48F8">
              <w:rPr>
                <w:rFonts w:asciiTheme="minorEastAsia" w:eastAsiaTheme="minorEastAsia" w:hAnsiTheme="minorEastAsia"/>
              </w:rPr>
              <w:t>第</w:t>
            </w:r>
            <w:r w:rsidRPr="00FB48F8">
              <w:rPr>
                <w:rFonts w:asciiTheme="minorEastAsia" w:eastAsiaTheme="minorEastAsia" w:hAnsiTheme="minorEastAsia" w:cs="Times New Roman"/>
              </w:rPr>
              <w:t>43</w:t>
            </w:r>
            <w:r w:rsidRPr="00FB48F8">
              <w:rPr>
                <w:rFonts w:asciiTheme="minorEastAsia" w:eastAsiaTheme="minorEastAsia" w:hAnsiTheme="minorEastAsia"/>
              </w:rPr>
              <w:t>条の</w:t>
            </w:r>
            <w:r w:rsidRPr="00FB48F8">
              <w:rPr>
                <w:rFonts w:asciiTheme="minorEastAsia" w:eastAsiaTheme="minorEastAsia" w:hAnsiTheme="minorEastAsia" w:cs="Times New Roman"/>
              </w:rPr>
              <w:t>2</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r w:rsidRPr="00FB48F8">
              <w:rPr>
                <w:rFonts w:asciiTheme="minorEastAsia" w:eastAsiaTheme="minorEastAsia" w:hAnsiTheme="minorEastAsia"/>
              </w:rPr>
              <w:t>第</w:t>
            </w:r>
            <w:r w:rsidRPr="00FB48F8">
              <w:rPr>
                <w:rFonts w:asciiTheme="minorEastAsia" w:eastAsiaTheme="minorEastAsia" w:hAnsiTheme="minorEastAsia" w:cs="Times New Roman"/>
              </w:rPr>
              <w:t>43</w:t>
            </w:r>
            <w:r w:rsidRPr="00FB48F8">
              <w:rPr>
                <w:rFonts w:asciiTheme="minorEastAsia" w:eastAsiaTheme="minorEastAsia" w:hAnsiTheme="minorEastAsia"/>
              </w:rPr>
              <w:t>条の</w:t>
            </w:r>
            <w:r w:rsidRPr="00FB48F8">
              <w:rPr>
                <w:rFonts w:asciiTheme="minorEastAsia" w:eastAsiaTheme="minorEastAsia" w:hAnsiTheme="minorEastAsia" w:cs="Times New Roman"/>
              </w:rPr>
              <w:t>4</w:t>
            </w:r>
            <w:r w:rsidRPr="00FB48F8">
              <w:rPr>
                <w:rFonts w:asciiTheme="minorEastAsia" w:eastAsiaTheme="minorEastAsia" w:hAnsiTheme="minorEastAsia"/>
              </w:rPr>
              <w:t>準用（第</w:t>
            </w:r>
            <w:r w:rsidRPr="00FB48F8">
              <w:rPr>
                <w:rFonts w:asciiTheme="minorEastAsia" w:eastAsiaTheme="minorEastAsia" w:hAnsiTheme="minorEastAsia" w:cs="Times New Roman"/>
              </w:rPr>
              <w:t>4</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項、第</w:t>
            </w:r>
            <w:r w:rsidRPr="00FB48F8">
              <w:rPr>
                <w:rFonts w:asciiTheme="minorEastAsia" w:eastAsiaTheme="minorEastAsia" w:hAnsiTheme="minorEastAsia" w:cs="Times New Roman"/>
              </w:rPr>
              <w:t>5</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項、第</w:t>
            </w:r>
            <w:r w:rsidRPr="00FB48F8">
              <w:rPr>
                <w:rFonts w:asciiTheme="minorEastAsia" w:eastAsiaTheme="minorEastAsia" w:hAnsiTheme="minorEastAsia" w:cs="Times New Roman"/>
              </w:rPr>
              <w:t>6</w:t>
            </w:r>
            <w:r w:rsidRPr="00FB48F8">
              <w:rPr>
                <w:rFonts w:asciiTheme="minorEastAsia" w:eastAsiaTheme="minorEastAsia" w:hAnsiTheme="minorEastAsia"/>
              </w:rPr>
              <w:t>条並びに第</w:t>
            </w:r>
            <w:r w:rsidRPr="00FB48F8">
              <w:rPr>
                <w:rFonts w:asciiTheme="minorEastAsia" w:eastAsiaTheme="minorEastAsia" w:hAnsiTheme="minorEastAsia" w:cs="Times New Roman"/>
              </w:rPr>
              <w:t>9</w:t>
            </w:r>
            <w:r w:rsidRPr="00FB48F8">
              <w:rPr>
                <w:rFonts w:asciiTheme="minorEastAsia" w:eastAsiaTheme="minorEastAsia" w:hAnsiTheme="minorEastAsia"/>
              </w:rPr>
              <w:t>条から第</w:t>
            </w:r>
            <w:r w:rsidRPr="00FB48F8">
              <w:rPr>
                <w:rFonts w:asciiTheme="minorEastAsia" w:eastAsiaTheme="minorEastAsia" w:hAnsiTheme="minorEastAsia" w:cs="Times New Roman"/>
              </w:rPr>
              <w:t>42</w:t>
            </w:r>
            <w:r w:rsidRPr="00FB48F8">
              <w:rPr>
                <w:rFonts w:asciiTheme="minorEastAsia" w:eastAsiaTheme="minorEastAsia" w:hAnsiTheme="minorEastAsia"/>
              </w:rPr>
              <w:t>条まで）</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平</w:t>
            </w:r>
            <w:r w:rsidRPr="00FB48F8">
              <w:rPr>
                <w:rFonts w:asciiTheme="minorEastAsia" w:eastAsiaTheme="minorEastAsia" w:hAnsiTheme="minorEastAsia" w:cs="Times New Roman"/>
                <w:color w:val="auto"/>
              </w:rPr>
              <w:t>18</w:t>
            </w:r>
            <w:r w:rsidRPr="00FB48F8">
              <w:rPr>
                <w:rFonts w:asciiTheme="minorEastAsia" w:eastAsiaTheme="minorEastAsia" w:hAnsiTheme="minorEastAsia"/>
                <w:color w:val="auto"/>
              </w:rPr>
              <w:t>厚令</w:t>
            </w:r>
            <w:r w:rsidRPr="00FB48F8">
              <w:rPr>
                <w:rFonts w:asciiTheme="minorEastAsia" w:eastAsiaTheme="minorEastAsia" w:hAnsiTheme="minorEastAsia" w:cs="Times New Roman"/>
                <w:color w:val="auto"/>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第</w:t>
            </w:r>
            <w:r w:rsidRPr="00FB48F8">
              <w:rPr>
                <w:rFonts w:asciiTheme="minorEastAsia" w:eastAsiaTheme="minorEastAsia" w:hAnsiTheme="minorEastAsia" w:cs="Times New Roman"/>
                <w:color w:val="auto"/>
              </w:rPr>
              <w:t>224</w:t>
            </w:r>
            <w:r w:rsidRPr="00FB48F8">
              <w:rPr>
                <w:rFonts w:asciiTheme="minorEastAsia" w:eastAsiaTheme="minorEastAsia" w:hAnsiTheme="minorEastAsia"/>
                <w:color w:val="auto"/>
              </w:rPr>
              <w:t>条第</w:t>
            </w:r>
            <w:r w:rsidRPr="00FB48F8">
              <w:rPr>
                <w:rFonts w:asciiTheme="minorEastAsia" w:eastAsiaTheme="minorEastAsia" w:hAnsiTheme="minorEastAsia" w:cs="Times New Roman"/>
                <w:color w:val="auto"/>
              </w:rPr>
              <w:t>1</w:t>
            </w:r>
            <w:r w:rsidRPr="00FB48F8">
              <w:rPr>
                <w:rFonts w:asciiTheme="minorEastAsia" w:eastAsiaTheme="minorEastAsia" w:hAnsiTheme="minorEastAsia"/>
                <w:color w:val="auto"/>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平</w:t>
            </w:r>
            <w:r w:rsidRPr="00FB48F8">
              <w:rPr>
                <w:rFonts w:asciiTheme="minorEastAsia" w:eastAsiaTheme="minorEastAsia" w:hAnsiTheme="minorEastAsia" w:cs="Times New Roman"/>
                <w:color w:val="auto"/>
              </w:rPr>
              <w:t>18</w:t>
            </w:r>
            <w:r w:rsidRPr="00FB48F8">
              <w:rPr>
                <w:rFonts w:asciiTheme="minorEastAsia" w:eastAsiaTheme="minorEastAsia" w:hAnsiTheme="minorEastAsia"/>
                <w:color w:val="auto"/>
              </w:rPr>
              <w:t>厚令</w:t>
            </w:r>
            <w:r w:rsidRPr="00FB48F8">
              <w:rPr>
                <w:rFonts w:asciiTheme="minorEastAsia" w:eastAsiaTheme="minorEastAsia" w:hAnsiTheme="minorEastAsia" w:cs="Times New Roman"/>
                <w:color w:val="auto"/>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第</w:t>
            </w:r>
            <w:r w:rsidRPr="00FB48F8">
              <w:rPr>
                <w:rFonts w:asciiTheme="minorEastAsia" w:eastAsiaTheme="minorEastAsia" w:hAnsiTheme="minorEastAsia" w:cs="Times New Roman"/>
                <w:color w:val="auto"/>
              </w:rPr>
              <w:t>224</w:t>
            </w:r>
            <w:r w:rsidRPr="00FB48F8">
              <w:rPr>
                <w:rFonts w:asciiTheme="minorEastAsia" w:eastAsiaTheme="minorEastAsia" w:hAnsiTheme="minorEastAsia"/>
                <w:color w:val="auto"/>
              </w:rPr>
              <w:t>条第2項</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法第</w:t>
            </w:r>
            <w:r w:rsidRPr="00FB48F8">
              <w:rPr>
                <w:rFonts w:asciiTheme="minorEastAsia" w:eastAsiaTheme="minorEastAsia" w:hAnsiTheme="minorEastAsia" w:cs="Times New Roman"/>
              </w:rPr>
              <w:t>30</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1</w:t>
            </w:r>
            <w:r w:rsidRPr="00FB48F8">
              <w:rPr>
                <w:rFonts w:asciiTheme="minorEastAsia" w:eastAsiaTheme="minorEastAsia" w:hAnsiTheme="minorEastAsia"/>
              </w:rPr>
              <w:t>項第</w:t>
            </w:r>
            <w:r w:rsidRPr="00FB48F8">
              <w:rPr>
                <w:rFonts w:asciiTheme="minorEastAsia" w:eastAsiaTheme="minorEastAsia" w:hAnsiTheme="minorEastAsia" w:cs="Times New Roman"/>
              </w:rPr>
              <w:t>2</w:t>
            </w:r>
            <w:r w:rsidRPr="00FB48F8">
              <w:rPr>
                <w:rFonts w:asciiTheme="minorEastAsia" w:eastAsiaTheme="minorEastAsia" w:hAnsiTheme="minorEastAsia"/>
              </w:rPr>
              <w:t>号ｲ</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44</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44</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540</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44</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45</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46</w:t>
            </w:r>
            <w:r w:rsidRPr="00FB48F8">
              <w:rPr>
                <w:rFonts w:asciiTheme="minorEastAsia" w:eastAsiaTheme="minorEastAsia" w:hAnsiTheme="minorEastAsia"/>
              </w:rPr>
              <w:t>条</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47</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47</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厚令</w:t>
            </w:r>
            <w:r w:rsidRPr="00FB48F8">
              <w:rPr>
                <w:rFonts w:asciiTheme="minorEastAsia" w:eastAsiaTheme="minorEastAsia" w:hAnsiTheme="minorEastAsia" w:cs="Times New Roman"/>
              </w:rPr>
              <w:t>171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48</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項準用（第</w:t>
            </w:r>
            <w:r w:rsidRPr="00FB48F8">
              <w:rPr>
                <w:rFonts w:asciiTheme="minorEastAsia" w:eastAsiaTheme="minorEastAsia" w:hAnsiTheme="minorEastAsia" w:cs="Times New Roman"/>
              </w:rPr>
              <w:t>4</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項及び第</w:t>
            </w:r>
            <w:r w:rsidRPr="00FB48F8">
              <w:rPr>
                <w:rFonts w:asciiTheme="minorEastAsia" w:eastAsiaTheme="minorEastAsia" w:hAnsiTheme="minorEastAsia" w:cs="Times New Roman"/>
              </w:rPr>
              <w:t>9</w:t>
            </w:r>
            <w:r w:rsidRPr="00FB48F8">
              <w:rPr>
                <w:rFonts w:asciiTheme="minorEastAsia" w:eastAsiaTheme="minorEastAsia" w:hAnsiTheme="minorEastAsia"/>
              </w:rPr>
              <w:t>条から第</w:t>
            </w:r>
            <w:r w:rsidRPr="00FB48F8">
              <w:rPr>
                <w:rFonts w:asciiTheme="minorEastAsia" w:eastAsiaTheme="minorEastAsia" w:hAnsiTheme="minorEastAsia" w:cs="Times New Roman"/>
              </w:rPr>
              <w:t>43</w:t>
            </w:r>
            <w:r w:rsidRPr="00FB48F8">
              <w:rPr>
                <w:rFonts w:asciiTheme="minorEastAsia" w:eastAsiaTheme="minorEastAsia" w:hAnsiTheme="minorEastAsia"/>
              </w:rPr>
              <w:t>条まで（第</w:t>
            </w:r>
            <w:r w:rsidRPr="00FB48F8">
              <w:rPr>
                <w:rFonts w:asciiTheme="minorEastAsia" w:eastAsiaTheme="minorEastAsia" w:hAnsiTheme="minorEastAsia" w:cs="Times New Roman"/>
              </w:rPr>
              <w:t>21</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項、第</w:t>
            </w:r>
            <w:r w:rsidRPr="00FB48F8">
              <w:rPr>
                <w:rFonts w:asciiTheme="minorEastAsia" w:eastAsiaTheme="minorEastAsia" w:hAnsiTheme="minorEastAsia" w:cs="Times New Roman"/>
              </w:rPr>
              <w:t>22</w:t>
            </w:r>
            <w:r w:rsidRPr="00FB48F8">
              <w:rPr>
                <w:rFonts w:asciiTheme="minorEastAsia" w:eastAsiaTheme="minorEastAsia" w:hAnsiTheme="minorEastAsia"/>
              </w:rPr>
              <w:t>条、第</w:t>
            </w:r>
            <w:r w:rsidRPr="00FB48F8">
              <w:rPr>
                <w:rFonts w:asciiTheme="minorEastAsia" w:eastAsiaTheme="minorEastAsia" w:hAnsiTheme="minorEastAsia" w:cs="Times New Roman"/>
              </w:rPr>
              <w:t>23</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項、第</w:t>
            </w:r>
            <w:r w:rsidRPr="00FB48F8">
              <w:rPr>
                <w:rFonts w:asciiTheme="minorEastAsia" w:eastAsiaTheme="minorEastAsia" w:hAnsiTheme="minorEastAsia" w:cs="Times New Roman"/>
              </w:rPr>
              <w:t>27</w:t>
            </w:r>
            <w:r w:rsidRPr="00FB48F8">
              <w:rPr>
                <w:rFonts w:asciiTheme="minorEastAsia" w:eastAsiaTheme="minorEastAsia" w:hAnsiTheme="minorEastAsia"/>
              </w:rPr>
              <w:t>条、第</w:t>
            </w:r>
            <w:r w:rsidRPr="00FB48F8">
              <w:rPr>
                <w:rFonts w:asciiTheme="minorEastAsia" w:eastAsiaTheme="minorEastAsia" w:hAnsiTheme="minorEastAsia" w:cs="Times New Roman"/>
              </w:rPr>
              <w:t>32</w:t>
            </w:r>
            <w:r w:rsidRPr="00FB48F8">
              <w:rPr>
                <w:rFonts w:asciiTheme="minorEastAsia" w:eastAsiaTheme="minorEastAsia" w:hAnsiTheme="minorEastAsia"/>
              </w:rPr>
              <w:t>条</w:t>
            </w:r>
            <w:r w:rsidRPr="00FB48F8">
              <w:rPr>
                <w:rFonts w:asciiTheme="minorEastAsia" w:eastAsiaTheme="minorEastAsia" w:hAnsiTheme="minorEastAsia"/>
                <w:color w:val="auto"/>
              </w:rPr>
              <w:t>､第35条の2</w:t>
            </w:r>
            <w:r w:rsidRPr="00FB48F8">
              <w:rPr>
                <w:rFonts w:asciiTheme="minorEastAsia" w:eastAsiaTheme="minorEastAsia" w:hAnsiTheme="minorEastAsia"/>
              </w:rPr>
              <w:t>及び第</w:t>
            </w:r>
            <w:r w:rsidRPr="00FB48F8">
              <w:rPr>
                <w:rFonts w:asciiTheme="minorEastAsia" w:eastAsiaTheme="minorEastAsia" w:hAnsiTheme="minorEastAsia" w:cs="Times New Roman"/>
              </w:rPr>
              <w:t>43</w:t>
            </w:r>
            <w:r w:rsidRPr="00FB48F8">
              <w:rPr>
                <w:rFonts w:asciiTheme="minorEastAsia" w:eastAsiaTheme="minorEastAsia" w:hAnsiTheme="minorEastAsia"/>
              </w:rPr>
              <w:t>条を除く。））</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平</w:t>
            </w:r>
            <w:r w:rsidRPr="00FB48F8">
              <w:rPr>
                <w:rFonts w:asciiTheme="minorEastAsia" w:eastAsiaTheme="minorEastAsia" w:hAnsiTheme="minorEastAsia" w:cs="Times New Roman"/>
                <w:color w:val="auto"/>
              </w:rPr>
              <w:t>18</w:t>
            </w:r>
            <w:r w:rsidRPr="00FB48F8">
              <w:rPr>
                <w:rFonts w:asciiTheme="minorEastAsia" w:eastAsiaTheme="minorEastAsia" w:hAnsiTheme="minorEastAsia"/>
                <w:color w:val="auto"/>
              </w:rPr>
              <w:t>厚令</w:t>
            </w:r>
            <w:r w:rsidRPr="00FB48F8">
              <w:rPr>
                <w:rFonts w:asciiTheme="minorEastAsia" w:eastAsiaTheme="minorEastAsia" w:hAnsiTheme="minorEastAsia" w:cs="Times New Roman"/>
                <w:color w:val="auto"/>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第</w:t>
            </w:r>
            <w:r w:rsidRPr="00FB48F8">
              <w:rPr>
                <w:rFonts w:asciiTheme="minorEastAsia" w:eastAsiaTheme="minorEastAsia" w:hAnsiTheme="minorEastAsia" w:cs="Times New Roman"/>
                <w:color w:val="auto"/>
              </w:rPr>
              <w:t>224</w:t>
            </w:r>
            <w:r w:rsidRPr="00FB48F8">
              <w:rPr>
                <w:rFonts w:asciiTheme="minorEastAsia" w:eastAsiaTheme="minorEastAsia" w:hAnsiTheme="minorEastAsia"/>
                <w:color w:val="auto"/>
              </w:rPr>
              <w:t>条第</w:t>
            </w:r>
            <w:r w:rsidRPr="00FB48F8">
              <w:rPr>
                <w:rFonts w:asciiTheme="minorEastAsia" w:eastAsiaTheme="minorEastAsia" w:hAnsiTheme="minorEastAsia" w:cs="Times New Roman"/>
                <w:color w:val="auto"/>
              </w:rPr>
              <w:t>1</w:t>
            </w:r>
            <w:r w:rsidRPr="00FB48F8">
              <w:rPr>
                <w:rFonts w:asciiTheme="minorEastAsia" w:eastAsiaTheme="minorEastAsia" w:hAnsiTheme="minorEastAsia"/>
                <w:color w:val="auto"/>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平</w:t>
            </w:r>
            <w:r w:rsidRPr="00FB48F8">
              <w:rPr>
                <w:rFonts w:asciiTheme="minorEastAsia" w:eastAsiaTheme="minorEastAsia" w:hAnsiTheme="minorEastAsia" w:cs="Times New Roman"/>
                <w:color w:val="auto"/>
              </w:rPr>
              <w:t>18</w:t>
            </w:r>
            <w:r w:rsidRPr="00FB48F8">
              <w:rPr>
                <w:rFonts w:asciiTheme="minorEastAsia" w:eastAsiaTheme="minorEastAsia" w:hAnsiTheme="minorEastAsia"/>
                <w:color w:val="auto"/>
              </w:rPr>
              <w:t>厚令</w:t>
            </w:r>
            <w:r w:rsidRPr="00FB48F8">
              <w:rPr>
                <w:rFonts w:asciiTheme="minorEastAsia" w:eastAsiaTheme="minorEastAsia" w:hAnsiTheme="minorEastAsia" w:cs="Times New Roman"/>
                <w:color w:val="auto"/>
              </w:rPr>
              <w:t>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olor w:val="auto"/>
              </w:rPr>
              <w:t>第</w:t>
            </w:r>
            <w:r w:rsidRPr="00FB48F8">
              <w:rPr>
                <w:rFonts w:asciiTheme="minorEastAsia" w:eastAsiaTheme="minorEastAsia" w:hAnsiTheme="minorEastAsia" w:cs="Times New Roman"/>
                <w:color w:val="auto"/>
              </w:rPr>
              <w:t>224</w:t>
            </w:r>
            <w:r w:rsidRPr="00FB48F8">
              <w:rPr>
                <w:rFonts w:asciiTheme="minorEastAsia" w:eastAsiaTheme="minorEastAsia" w:hAnsiTheme="minorEastAsia"/>
                <w:color w:val="auto"/>
              </w:rPr>
              <w:t>条第2項</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法第</w:t>
            </w:r>
            <w:r w:rsidRPr="00FB48F8">
              <w:rPr>
                <w:rFonts w:asciiTheme="minorEastAsia" w:eastAsiaTheme="minorEastAsia" w:hAnsiTheme="minorEastAsia" w:cs="Times New Roman"/>
              </w:rPr>
              <w:t>46</w:t>
            </w:r>
            <w:r w:rsidRPr="00FB48F8">
              <w:rPr>
                <w:rFonts w:asciiTheme="minorEastAsia" w:eastAsiaTheme="minorEastAsia" w:hAnsiTheme="minorEastAsia"/>
              </w:rPr>
              <w:t>条第</w:t>
            </w:r>
            <w:r w:rsidRPr="00FB48F8">
              <w:rPr>
                <w:rFonts w:asciiTheme="minorEastAsia" w:eastAsiaTheme="minorEastAsia" w:hAnsiTheme="minorEastAsia" w:cs="Times New Roman"/>
              </w:rPr>
              <w:t>1</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施行規則第</w:t>
            </w:r>
            <w:r w:rsidRPr="00FB48F8">
              <w:rPr>
                <w:rFonts w:asciiTheme="minorEastAsia" w:eastAsiaTheme="minorEastAsia" w:hAnsiTheme="minorEastAsia" w:cs="Times New Roman"/>
              </w:rPr>
              <w:t>34</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条の</w:t>
            </w:r>
            <w:r w:rsidRPr="00FB48F8">
              <w:rPr>
                <w:rFonts w:asciiTheme="minorEastAsia" w:eastAsiaTheme="minorEastAsia" w:hAnsiTheme="minorEastAsia" w:cs="Times New Roman"/>
              </w:rPr>
              <w:t>23</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法第</w:t>
            </w:r>
            <w:r w:rsidRPr="00FB48F8">
              <w:rPr>
                <w:rFonts w:asciiTheme="minorEastAsia" w:eastAsiaTheme="minorEastAsia" w:hAnsiTheme="minorEastAsia" w:cs="Times New Roman"/>
              </w:rPr>
              <w:t>46</w:t>
            </w:r>
            <w:r w:rsidRPr="00FB48F8">
              <w:rPr>
                <w:rFonts w:asciiTheme="minorEastAsia" w:eastAsiaTheme="minorEastAsia" w:hAnsiTheme="minorEastAsia"/>
              </w:rPr>
              <w:t>条第</w:t>
            </w:r>
            <w:r w:rsidRPr="00FB48F8">
              <w:rPr>
                <w:rFonts w:asciiTheme="minorEastAsia" w:eastAsiaTheme="minorEastAsia" w:hAnsiTheme="minorEastAsia" w:cs="Times New Roman"/>
              </w:rPr>
              <w:t>2</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施行規則第</w:t>
            </w:r>
            <w:r w:rsidRPr="00FB48F8">
              <w:rPr>
                <w:rFonts w:asciiTheme="minorEastAsia" w:eastAsiaTheme="minorEastAsia" w:hAnsiTheme="minorEastAsia" w:cs="Times New Roman"/>
              </w:rPr>
              <w:t>34</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条の</w:t>
            </w:r>
            <w:r w:rsidRPr="00FB48F8">
              <w:rPr>
                <w:rFonts w:asciiTheme="minorEastAsia" w:eastAsiaTheme="minorEastAsia" w:hAnsiTheme="minorEastAsia" w:cs="Times New Roman"/>
              </w:rPr>
              <w:t>23</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法第</w:t>
            </w:r>
            <w:r w:rsidRPr="00FB48F8">
              <w:rPr>
                <w:rFonts w:asciiTheme="minorEastAsia" w:eastAsiaTheme="minorEastAsia" w:hAnsiTheme="minorEastAsia" w:cs="Times New Roman"/>
              </w:rPr>
              <w:t>29</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の一</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539</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法第</w:t>
            </w:r>
            <w:r w:rsidRPr="00FB48F8">
              <w:rPr>
                <w:rFonts w:asciiTheme="minorEastAsia" w:eastAsiaTheme="minorEastAsia" w:hAnsiTheme="minorEastAsia" w:cs="Times New Roman"/>
              </w:rPr>
              <w:t>29</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項</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の二</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1</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2</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26</w:t>
            </w:r>
            <w:r w:rsidRPr="00FB48F8">
              <w:rPr>
                <w:rFonts w:asciiTheme="minorEastAsia" w:eastAsiaTheme="minorEastAsia" w:hAnsiTheme="minorEastAsia"/>
              </w:rPr>
              <w:t>厚令</w:t>
            </w:r>
            <w:r w:rsidRPr="00FB48F8">
              <w:rPr>
                <w:rFonts w:asciiTheme="minorEastAsia" w:eastAsiaTheme="minorEastAsia" w:hAnsiTheme="minorEastAsia" w:cs="Times New Roman"/>
              </w:rPr>
              <w:t>5</w:t>
            </w: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別表第一</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3</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4</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5</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の一</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の二</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の四</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2</w:t>
            </w:r>
            <w:r w:rsidRPr="00FB48F8">
              <w:rPr>
                <w:rFonts w:asciiTheme="minorEastAsia" w:eastAsiaTheme="minorEastAsia" w:hAnsiTheme="minorEastAsia"/>
              </w:rPr>
              <w:t>の</w:t>
            </w:r>
            <w:r w:rsidRPr="00FB48F8">
              <w:rPr>
                <w:rFonts w:asciiTheme="minorEastAsia" w:eastAsiaTheme="minorEastAsia" w:hAnsiTheme="minorEastAsia" w:cs="Times New Roman"/>
              </w:rPr>
              <w:t>1</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6</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の一</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の四</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2</w:t>
            </w:r>
            <w:r w:rsidRPr="00FB48F8">
              <w:rPr>
                <w:rFonts w:asciiTheme="minorEastAsia" w:eastAsiaTheme="minorEastAsia" w:hAnsiTheme="minorEastAsia"/>
              </w:rPr>
              <w:t>の</w:t>
            </w:r>
            <w:r w:rsidRPr="00FB48F8">
              <w:rPr>
                <w:rFonts w:asciiTheme="minorEastAsia" w:eastAsiaTheme="minorEastAsia" w:hAnsiTheme="minorEastAsia" w:cs="Times New Roman"/>
              </w:rPr>
              <w:t>1</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7</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の一及び五</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8</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r w:rsidRPr="00FB48F8">
              <w:rPr>
                <w:rFonts w:asciiTheme="minorEastAsia" w:eastAsiaTheme="minorEastAsia" w:hAnsiTheme="minorEastAsia"/>
              </w:rPr>
              <w:lastRenderedPageBreak/>
              <w:t>の一及び六</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9</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の一及び六</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1</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9</w:t>
            </w:r>
            <w:r w:rsidRPr="00FB48F8">
              <w:rPr>
                <w:rFonts w:asciiTheme="minorEastAsia" w:eastAsiaTheme="minorEastAsia" w:hAnsiTheme="minorEastAsia"/>
              </w:rPr>
              <w:t>の</w:t>
            </w:r>
            <w:r w:rsidRPr="00FB48F8">
              <w:rPr>
                <w:rFonts w:asciiTheme="minorEastAsia" w:eastAsiaTheme="minorEastAsia" w:hAnsiTheme="minorEastAsia" w:cs="Times New Roman"/>
              </w:rPr>
              <w:t>2</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548</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第</w:t>
            </w:r>
            <w:r w:rsidRPr="00FB48F8">
              <w:rPr>
                <w:rFonts w:asciiTheme="minorEastAsia" w:eastAsiaTheme="minorEastAsia" w:hAnsiTheme="minorEastAsia" w:cs="Times New Roman"/>
              </w:rPr>
              <w:t>6</w:t>
            </w:r>
            <w:r w:rsidRPr="00FB48F8">
              <w:rPr>
                <w:rFonts w:asciiTheme="minorEastAsia" w:eastAsiaTheme="minorEastAsia" w:hAnsiTheme="minorEastAsia"/>
              </w:rPr>
              <w:t>号の</w:t>
            </w:r>
            <w:r w:rsidRPr="00FB48F8">
              <w:rPr>
                <w:rFonts w:asciiTheme="minorEastAsia" w:eastAsiaTheme="minorEastAsia" w:hAnsiTheme="minorEastAsia" w:cs="Times New Roman"/>
              </w:rPr>
              <w:t>2</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538</w:t>
            </w:r>
            <w:r w:rsidRPr="00FB48F8">
              <w:rPr>
                <w:rFonts w:asciiTheme="minorEastAsia" w:eastAsiaTheme="minorEastAsia" w:hAnsiTheme="minorEastAsia"/>
              </w:rPr>
              <w:t>第</w:t>
            </w:r>
            <w:r w:rsidRPr="00FB48F8">
              <w:rPr>
                <w:rFonts w:asciiTheme="minorEastAsia" w:eastAsiaTheme="minorEastAsia" w:hAnsiTheme="minorEastAsia" w:cs="Times New Roman"/>
              </w:rPr>
              <w:t>1</w:t>
            </w:r>
            <w:r w:rsidRPr="00FB48F8">
              <w:rPr>
                <w:rFonts w:asciiTheme="minorEastAsia" w:eastAsiaTheme="minorEastAsia" w:hAnsiTheme="minorEastAsia"/>
              </w:rPr>
              <w:t>条第</w:t>
            </w:r>
            <w:r w:rsidRPr="00FB48F8">
              <w:rPr>
                <w:rFonts w:asciiTheme="minorEastAsia" w:eastAsiaTheme="minorEastAsia" w:hAnsiTheme="minorEastAsia" w:cs="Times New Roman"/>
              </w:rPr>
              <w:t>3</w:t>
            </w:r>
            <w:r w:rsidRPr="00FB48F8">
              <w:rPr>
                <w:rFonts w:asciiTheme="minorEastAsia" w:eastAsiaTheme="minorEastAsia" w:hAnsiTheme="minorEastAsia"/>
              </w:rPr>
              <w:t>号、第</w:t>
            </w:r>
            <w:r w:rsidRPr="00FB48F8">
              <w:rPr>
                <w:rFonts w:asciiTheme="minorEastAsia" w:eastAsiaTheme="minorEastAsia" w:hAnsiTheme="minorEastAsia" w:cs="Times New Roman"/>
              </w:rPr>
              <w:t>8</w:t>
            </w:r>
            <w:r w:rsidRPr="00FB48F8">
              <w:rPr>
                <w:rFonts w:asciiTheme="minorEastAsia" w:eastAsiaTheme="minorEastAsia" w:hAnsiTheme="minorEastAsia"/>
              </w:rPr>
              <w:t>号、第</w:t>
            </w:r>
            <w:r w:rsidRPr="00FB48F8">
              <w:rPr>
                <w:rFonts w:asciiTheme="minorEastAsia" w:eastAsiaTheme="minorEastAsia" w:hAnsiTheme="minorEastAsia" w:cs="Times New Roman"/>
              </w:rPr>
              <w:t>13</w:t>
            </w:r>
            <w:r w:rsidRPr="00FB48F8">
              <w:rPr>
                <w:rFonts w:asciiTheme="minorEastAsia" w:eastAsiaTheme="minorEastAsia" w:hAnsiTheme="minorEastAsia"/>
              </w:rPr>
              <w:t>号又は第</w:t>
            </w:r>
            <w:r w:rsidRPr="00FB48F8">
              <w:rPr>
                <w:rFonts w:asciiTheme="minorEastAsia" w:eastAsiaTheme="minorEastAsia" w:hAnsiTheme="minorEastAsia" w:cs="Times New Roman"/>
              </w:rPr>
              <w:t>18</w:t>
            </w:r>
            <w:r w:rsidRPr="00FB48F8">
              <w:rPr>
                <w:rFonts w:asciiTheme="minorEastAsia" w:eastAsiaTheme="minorEastAsia" w:hAnsiTheme="minorEastAsia"/>
              </w:rPr>
              <w:t>号</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1</w:t>
            </w:r>
            <w:r w:rsidRPr="00FB48F8">
              <w:rPr>
                <w:rFonts w:asciiTheme="minorEastAsia" w:eastAsiaTheme="minorEastAsia" w:hAnsiTheme="minorEastAsia"/>
              </w:rPr>
              <w:t>の注</w:t>
            </w:r>
            <w:r w:rsidRPr="00FB48F8">
              <w:rPr>
                <w:rFonts w:asciiTheme="minorEastAsia" w:eastAsiaTheme="minorEastAsia" w:hAnsiTheme="minorEastAsia" w:cs="Times New Roman"/>
              </w:rPr>
              <w:t>9</w:t>
            </w:r>
            <w:r w:rsidRPr="00FB48F8">
              <w:rPr>
                <w:rFonts w:asciiTheme="minorEastAsia" w:eastAsiaTheme="minorEastAsia" w:hAnsiTheme="minorEastAsia"/>
              </w:rPr>
              <w:t>の</w:t>
            </w:r>
            <w:r w:rsidRPr="00FB48F8">
              <w:rPr>
                <w:rFonts w:asciiTheme="minorEastAsia" w:eastAsiaTheme="minorEastAsia" w:hAnsiTheme="minorEastAsia" w:cs="Times New Roman"/>
              </w:rPr>
              <w:t>3</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10</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546</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11</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jc w:val="left"/>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 xml:space="preserve">12     </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の一</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rPr>
              <w:t xml:space="preserve">13      </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21</w:t>
            </w:r>
            <w:r w:rsidRPr="00FB48F8">
              <w:rPr>
                <w:rFonts w:asciiTheme="minorEastAsia" w:eastAsiaTheme="minorEastAsia" w:hAnsiTheme="minorEastAsia"/>
              </w:rPr>
              <w:t>厚告</w:t>
            </w:r>
            <w:r w:rsidRPr="00FB48F8">
              <w:rPr>
                <w:rFonts w:asciiTheme="minorEastAsia" w:eastAsiaTheme="minorEastAsia" w:hAnsiTheme="minorEastAsia" w:cs="Times New Roman"/>
              </w:rPr>
              <w:t>176</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rPr>
            </w:pPr>
            <w:r w:rsidRPr="00FB48F8">
              <w:rPr>
                <w:rFonts w:asciiTheme="minorEastAsia" w:eastAsiaTheme="minorEastAsia" w:hAnsiTheme="minorEastAsia"/>
              </w:rPr>
              <w:t>の注</w:t>
            </w:r>
            <w:r w:rsidRPr="00FB48F8">
              <w:rPr>
                <w:rFonts w:asciiTheme="minorEastAsia" w:eastAsiaTheme="minorEastAsia" w:hAnsiTheme="minorEastAsia" w:cs="Times New Roman"/>
              </w:rPr>
              <w:t>14</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平18厚告523</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別表第1の１</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の注15</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平18厚告551</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平18厚告523</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別表第1の１</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の注15</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平18厚令171</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hint="default"/>
                <w:color w:val="auto"/>
                <w:spacing w:val="10"/>
              </w:rPr>
              <w:t>第35条の2第2項</w:t>
            </w:r>
            <w:r w:rsidRPr="00FB48F8">
              <w:rPr>
                <w:rFonts w:asciiTheme="minorEastAsia" w:eastAsiaTheme="minorEastAsia" w:hAnsiTheme="minorEastAsia" w:cs="Times New Roman"/>
                <w:color w:val="auto"/>
                <w:spacing w:val="10"/>
              </w:rPr>
              <w:t>・第3項、第43条の4</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の１</w:t>
            </w:r>
          </w:p>
          <w:p w:rsidR="005F440F" w:rsidRPr="00FB48F8" w:rsidRDefault="005F440F" w:rsidP="00FB48F8">
            <w:pPr>
              <w:snapToGrid w:val="0"/>
              <w:rPr>
                <w:rFonts w:asciiTheme="minorEastAsia" w:eastAsiaTheme="minorEastAsia" w:hAnsiTheme="minorEastAsia" w:cs="Times New Roman" w:hint="default"/>
                <w:color w:val="FF0000"/>
                <w:spacing w:val="10"/>
              </w:rPr>
            </w:pPr>
            <w:r w:rsidRPr="00FB48F8">
              <w:rPr>
                <w:rFonts w:asciiTheme="minorEastAsia" w:eastAsiaTheme="minorEastAsia" w:hAnsiTheme="minorEastAsia"/>
              </w:rPr>
              <w:t>の注</w:t>
            </w:r>
            <w:r w:rsidRPr="00FB48F8">
              <w:rPr>
                <w:rFonts w:asciiTheme="minorEastAsia" w:eastAsiaTheme="minorEastAsia" w:hAnsiTheme="minorEastAsia" w:cs="Times New Roman"/>
                <w:color w:val="auto"/>
              </w:rPr>
              <w:t>17</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2</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hint="default"/>
              </w:rPr>
            </w:pPr>
          </w:p>
          <w:p w:rsidR="00192892" w:rsidRDefault="00192892"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lastRenderedPageBreak/>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3</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の注</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4</w:t>
            </w:r>
            <w:r w:rsidRPr="00FB48F8">
              <w:rPr>
                <w:rFonts w:asciiTheme="minorEastAsia" w:eastAsiaTheme="minorEastAsia" w:hAnsiTheme="minorEastAsia"/>
              </w:rPr>
              <w:t>の注</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4</w:t>
            </w:r>
            <w:r w:rsidRPr="00FB48F8">
              <w:rPr>
                <w:rFonts w:asciiTheme="minorEastAsia" w:eastAsiaTheme="minorEastAsia" w:hAnsiTheme="minorEastAsia"/>
              </w:rPr>
              <w:t>の</w:t>
            </w:r>
            <w:r w:rsidRPr="00FB48F8">
              <w:rPr>
                <w:rFonts w:asciiTheme="minorEastAsia" w:eastAsiaTheme="minorEastAsia" w:hAnsiTheme="minorEastAsia" w:cs="Times New Roman"/>
              </w:rPr>
              <w:t>2</w:t>
            </w:r>
            <w:r w:rsidRPr="00FB48F8">
              <w:rPr>
                <w:rFonts w:asciiTheme="minorEastAsia" w:eastAsiaTheme="minorEastAsia" w:hAnsiTheme="minorEastAsia"/>
              </w:rPr>
              <w:t>の注</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523</w:t>
            </w:r>
            <w:r w:rsidRPr="00FB48F8">
              <w:rPr>
                <w:rFonts w:asciiTheme="minorEastAsia" w:eastAsiaTheme="minorEastAsia" w:hAnsiTheme="minorEastAsia"/>
              </w:rPr>
              <w:t>別表第</w:t>
            </w:r>
            <w:r w:rsidRPr="00FB48F8">
              <w:rPr>
                <w:rFonts w:asciiTheme="minorEastAsia" w:eastAsiaTheme="minorEastAsia" w:hAnsiTheme="minorEastAsia" w:cs="Times New Roman"/>
              </w:rPr>
              <w:t>1</w:t>
            </w:r>
            <w:r w:rsidRPr="00FB48F8">
              <w:rPr>
                <w:rFonts w:asciiTheme="minorEastAsia" w:eastAsiaTheme="minorEastAsia" w:hAnsiTheme="minorEastAsia"/>
              </w:rPr>
              <w:t>の</w:t>
            </w:r>
            <w:r w:rsidRPr="00FB48F8">
              <w:rPr>
                <w:rFonts w:asciiTheme="minorEastAsia" w:eastAsiaTheme="minorEastAsia" w:hAnsiTheme="minorEastAsia" w:cs="Times New Roman"/>
              </w:rPr>
              <w:t>5</w:t>
            </w:r>
            <w:r w:rsidRPr="00FB48F8">
              <w:rPr>
                <w:rFonts w:asciiTheme="minorEastAsia" w:eastAsiaTheme="minorEastAsia" w:hAnsiTheme="minorEastAsia"/>
              </w:rPr>
              <w:t>の注</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rPr>
              <w:t>平</w:t>
            </w:r>
            <w:r w:rsidRPr="00FB48F8">
              <w:rPr>
                <w:rFonts w:asciiTheme="minorEastAsia" w:eastAsiaTheme="minorEastAsia" w:hAnsiTheme="minorEastAsia" w:cs="Times New Roman"/>
              </w:rPr>
              <w:t>18</w:t>
            </w:r>
            <w:r w:rsidRPr="00FB48F8">
              <w:rPr>
                <w:rFonts w:asciiTheme="minorEastAsia" w:eastAsiaTheme="minorEastAsia" w:hAnsiTheme="minorEastAsia"/>
              </w:rPr>
              <w:t>厚告</w:t>
            </w:r>
            <w:r w:rsidRPr="00FB48F8">
              <w:rPr>
                <w:rFonts w:asciiTheme="minorEastAsia" w:eastAsiaTheme="minorEastAsia" w:hAnsiTheme="minorEastAsia" w:cs="Times New Roman"/>
              </w:rPr>
              <w:t>543</w:t>
            </w:r>
            <w:r w:rsidRPr="00FB48F8">
              <w:rPr>
                <w:rFonts w:asciiTheme="minorEastAsia" w:eastAsiaTheme="minorEastAsia" w:hAnsiTheme="minorEastAsia"/>
              </w:rPr>
              <w:t>の二</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平18厚告523別表第1の７の注</w:t>
            </w: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平18厚告543の三</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color w:val="auto"/>
              </w:rPr>
            </w:pPr>
          </w:p>
        </w:tc>
        <w:tc>
          <w:tcPr>
            <w:tcW w:w="1650" w:type="dxa"/>
            <w:tcBorders>
              <w:bottom w:val="single" w:sz="4" w:space="0" w:color="auto"/>
            </w:tcBorders>
          </w:tcPr>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運営規程</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個別支援計画</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ケース記録</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運営規程</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研修計画、研修実施記録</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虐待防止関係書類</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体制の整備をしていることが分かる書類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運営規程</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個別支援計画</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ケース記録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olor w:val="auto"/>
              </w:rPr>
              <w:t>従業者の資格証</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サービス提供責任者の勤務形態が分かる書類</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従業者の資格証</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5F440F"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FB48F8" w:rsidRDefault="00FB48F8" w:rsidP="00FB48F8">
            <w:pPr>
              <w:kinsoku w:val="0"/>
              <w:autoSpaceDE w:val="0"/>
              <w:autoSpaceDN w:val="0"/>
              <w:adjustRightInd w:val="0"/>
              <w:snapToGrid w:val="0"/>
              <w:rPr>
                <w:rFonts w:asciiTheme="minorEastAsia" w:eastAsiaTheme="minorEastAsia" w:hAnsiTheme="minorEastAsia" w:hint="default"/>
                <w:color w:val="FF000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管理者の勤務形態が分かる書類</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従業者の資格証</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kinsoku w:val="0"/>
              <w:autoSpaceDE w:val="0"/>
              <w:autoSpaceDN w:val="0"/>
              <w:adjustRightInd w:val="0"/>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重要事項説明書</w:t>
            </w:r>
          </w:p>
          <w:p w:rsidR="005F440F"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利用契約書</w:t>
            </w:r>
          </w:p>
          <w:p w:rsidR="00F80BE4" w:rsidRDefault="00F80BE4" w:rsidP="00FB48F8">
            <w:pPr>
              <w:kinsoku w:val="0"/>
              <w:autoSpaceDE w:val="0"/>
              <w:autoSpaceDN w:val="0"/>
              <w:adjustRightInd w:val="0"/>
              <w:snapToGrid w:val="0"/>
              <w:rPr>
                <w:rFonts w:asciiTheme="minorEastAsia" w:eastAsiaTheme="minorEastAsia" w:hAnsiTheme="minorEastAsia" w:hint="default"/>
                <w:color w:val="auto"/>
              </w:rPr>
            </w:pPr>
          </w:p>
          <w:p w:rsidR="00F80BE4" w:rsidRPr="00FB48F8" w:rsidRDefault="00F80BE4" w:rsidP="00FB48F8">
            <w:pPr>
              <w:kinsoku w:val="0"/>
              <w:autoSpaceDE w:val="0"/>
              <w:autoSpaceDN w:val="0"/>
              <w:adjustRightInd w:val="0"/>
              <w:snapToGrid w:val="0"/>
              <w:rPr>
                <w:rFonts w:asciiTheme="minorEastAsia" w:eastAsiaTheme="minorEastAsia" w:hAnsiTheme="minorEastAsia"/>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FB48F8" w:rsidRPr="00FB48F8" w:rsidRDefault="00FB48F8"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重要事項説明書</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利用契約書</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その他利用者に交付した書面</w:t>
            </w:r>
          </w:p>
          <w:p w:rsidR="005F440F"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F80BE4" w:rsidRDefault="00F80BE4" w:rsidP="00FB48F8">
            <w:pPr>
              <w:kinsoku w:val="0"/>
              <w:autoSpaceDE w:val="0"/>
              <w:autoSpaceDN w:val="0"/>
              <w:adjustRightInd w:val="0"/>
              <w:snapToGrid w:val="0"/>
              <w:rPr>
                <w:rFonts w:asciiTheme="minorEastAsia" w:eastAsiaTheme="minorEastAsia" w:hAnsiTheme="minorEastAsia" w:hint="default"/>
                <w:color w:val="auto"/>
              </w:rPr>
            </w:pPr>
          </w:p>
          <w:p w:rsidR="00F80BE4" w:rsidRPr="00F80BE4" w:rsidRDefault="00F80BE4"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受給者証の写し</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FB48F8" w:rsidRPr="00FB48F8" w:rsidRDefault="00FB48F8"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受給者証の写し</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契約内容報告書</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契約内容報告書</w:t>
            </w: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snapToGrid w:val="0"/>
              <w:rPr>
                <w:rFonts w:asciiTheme="minorEastAsia" w:eastAsiaTheme="minorEastAsia" w:hAnsiTheme="minorEastAsia" w:hint="default"/>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受給者証の写し</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契約内容報告書</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lastRenderedPageBreak/>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受給者証の写し</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アセスメント記録</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ケース記録</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個別支援計画</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ケース記録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個別支援計画</w:t>
            </w: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ケース記録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Default="005F440F" w:rsidP="00FB48F8">
            <w:pPr>
              <w:snapToGrid w:val="0"/>
              <w:rPr>
                <w:rFonts w:asciiTheme="minorEastAsia" w:eastAsiaTheme="minorEastAsia" w:hAnsiTheme="minorEastAsia" w:hint="default"/>
                <w:color w:val="auto"/>
              </w:rPr>
            </w:pPr>
          </w:p>
          <w:p w:rsidR="00FB48F8" w:rsidRPr="00FB48F8" w:rsidRDefault="00FB48F8"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サービス提供の記録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サービス提供の記録</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請求書</w:t>
            </w:r>
          </w:p>
          <w:p w:rsidR="005F440F" w:rsidRPr="00FB48F8" w:rsidRDefault="005F440F" w:rsidP="00FB48F8">
            <w:pPr>
              <w:snapToGrid w:val="0"/>
              <w:rPr>
                <w:rFonts w:asciiTheme="minorEastAsia" w:eastAsiaTheme="minorEastAsia" w:hAnsiTheme="minorEastAsia" w:hint="default"/>
                <w:color w:val="FF0000"/>
              </w:rPr>
            </w:pPr>
            <w:r w:rsidRPr="00FB48F8">
              <w:rPr>
                <w:rFonts w:asciiTheme="minorEastAsia" w:eastAsiaTheme="minorEastAsia" w:hAnsiTheme="minorEastAsia"/>
                <w:color w:val="auto"/>
              </w:rPr>
              <w:t>領収書</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請求書</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領収書</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請求書</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領収書</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領収書</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重要事項説明書</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通知の写し</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サービス提供証明書の写し</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Default="005F440F" w:rsidP="00FB48F8">
            <w:pPr>
              <w:snapToGrid w:val="0"/>
              <w:rPr>
                <w:rFonts w:asciiTheme="minorEastAsia" w:eastAsiaTheme="minorEastAsia" w:hAnsiTheme="minorEastAsia" w:hint="default"/>
                <w:color w:val="auto"/>
              </w:rPr>
            </w:pPr>
          </w:p>
          <w:p w:rsidR="00FB48F8" w:rsidRPr="00FB48F8" w:rsidRDefault="00FB48F8"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個別支援計画</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アセスメント及びモニタリングを実施したことが分かる書類</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個別支援計画及び交付した記録</w:t>
            </w:r>
          </w:p>
          <w:p w:rsidR="005F440F" w:rsidRDefault="005F440F" w:rsidP="00FB48F8">
            <w:pPr>
              <w:snapToGrid w:val="0"/>
              <w:rPr>
                <w:rFonts w:asciiTheme="minorEastAsia" w:eastAsiaTheme="minorEastAsia" w:hAnsiTheme="minorEastAsia" w:hint="default"/>
                <w:color w:val="FF0000"/>
              </w:rPr>
            </w:pPr>
          </w:p>
          <w:p w:rsidR="00F80BE4" w:rsidRDefault="00F80BE4" w:rsidP="00FB48F8">
            <w:pPr>
              <w:snapToGrid w:val="0"/>
              <w:rPr>
                <w:rFonts w:asciiTheme="minorEastAsia" w:eastAsiaTheme="minorEastAsia" w:hAnsiTheme="minorEastAsia" w:hint="default"/>
                <w:color w:val="FF0000"/>
              </w:rPr>
            </w:pPr>
          </w:p>
          <w:p w:rsidR="00F80BE4" w:rsidRPr="00F80BE4" w:rsidRDefault="00F80BE4" w:rsidP="00FB48F8">
            <w:pPr>
              <w:snapToGrid w:val="0"/>
              <w:rPr>
                <w:rFonts w:asciiTheme="minorEastAsia" w:eastAsiaTheme="minorEastAsia" w:hAnsiTheme="minorEastAsia" w:hint="default"/>
                <w:color w:val="FF0000"/>
              </w:rPr>
            </w:pPr>
          </w:p>
          <w:p w:rsidR="005F440F"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個別支援計画</w:t>
            </w:r>
          </w:p>
          <w:p w:rsidR="00F80BE4" w:rsidRDefault="00F80BE4" w:rsidP="00FB48F8">
            <w:pPr>
              <w:snapToGrid w:val="0"/>
              <w:rPr>
                <w:rFonts w:asciiTheme="minorEastAsia" w:eastAsiaTheme="minorEastAsia" w:hAnsiTheme="minorEastAsia" w:hint="default"/>
                <w:color w:val="auto"/>
              </w:rPr>
            </w:pPr>
          </w:p>
          <w:p w:rsidR="00F80BE4" w:rsidRPr="00FB48F8" w:rsidRDefault="00F80BE4" w:rsidP="00FB48F8">
            <w:pPr>
              <w:snapToGrid w:val="0"/>
              <w:rPr>
                <w:rFonts w:asciiTheme="minorEastAsia" w:eastAsiaTheme="minorEastAsia" w:hAnsiTheme="minorEastAsia"/>
                <w:color w:val="auto"/>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個別支援計画</w:t>
            </w:r>
          </w:p>
          <w:p w:rsidR="00F80BE4" w:rsidRDefault="00F80BE4" w:rsidP="00FB48F8">
            <w:pPr>
              <w:snapToGrid w:val="0"/>
              <w:rPr>
                <w:rFonts w:asciiTheme="minorEastAsia" w:eastAsiaTheme="minorEastAsia" w:hAnsiTheme="minorEastAsia" w:hint="default"/>
                <w:color w:val="auto"/>
              </w:rPr>
            </w:pPr>
          </w:p>
          <w:p w:rsidR="00F80BE4" w:rsidRPr="00FB48F8" w:rsidRDefault="00F80BE4" w:rsidP="00FB48F8">
            <w:pPr>
              <w:snapToGrid w:val="0"/>
              <w:rPr>
                <w:rFonts w:asciiTheme="minorEastAsia" w:eastAsiaTheme="minorEastAsia" w:hAnsiTheme="minorEastAsia"/>
                <w:color w:val="FF0000"/>
              </w:rPr>
            </w:pPr>
            <w:bookmarkStart w:id="0" w:name="_GoBack"/>
            <w:bookmarkEnd w:id="0"/>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緊急時対応マニュアル</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ケース記録</w:t>
            </w:r>
          </w:p>
          <w:p w:rsidR="005F440F" w:rsidRPr="00FB48F8" w:rsidRDefault="005F440F" w:rsidP="00AC1FF2">
            <w:pPr>
              <w:snapToGrid w:val="0"/>
              <w:jc w:val="distribute"/>
              <w:rPr>
                <w:rFonts w:asciiTheme="minorEastAsia" w:eastAsiaTheme="minorEastAsia" w:hAnsiTheme="minorEastAsia" w:hint="default"/>
                <w:color w:val="auto"/>
              </w:rPr>
            </w:pPr>
            <w:r w:rsidRPr="00F80BE4">
              <w:rPr>
                <w:rFonts w:asciiTheme="minorEastAsia" w:eastAsiaTheme="minorEastAsia" w:hAnsiTheme="minorEastAsia"/>
                <w:color w:val="auto"/>
                <w:w w:val="83"/>
                <w:fitText w:val="1416" w:id="-1260125951"/>
              </w:rPr>
              <w:t>事故等の対応記</w:t>
            </w:r>
            <w:r w:rsidRPr="00F80BE4">
              <w:rPr>
                <w:rFonts w:asciiTheme="minorEastAsia" w:eastAsiaTheme="minorEastAsia" w:hAnsiTheme="minorEastAsia"/>
                <w:color w:val="auto"/>
                <w:spacing w:val="105"/>
                <w:w w:val="83"/>
                <w:fitText w:val="1416" w:id="-1260125951"/>
              </w:rPr>
              <w:t>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利用申込み時の記録</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サービス提供内容を管理していることが分かる書類（運営規程等）</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運営規程</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FF000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従業者の勤務表</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勤務形態一覧表または雇用形態が分かる書類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研修計画、研修実施記録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就業環境が害されることを防止するための方針が分かる書類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業務継続計画</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研修及び訓練を実施したことが分かる書類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業務継続計画の見直しを行ったことが分かる書類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委員会議事録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感染症及び食中毒の予防及びまん延の防止のための指針</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研修及び訓練を実施したことが分かる書類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事業所の掲示物又は備え付け閲覧物</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個別支援計画</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身体拘束等に関する書類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身体拘束等に関する書類（必要事項が記載されている記録、理由が分かる書類等）</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委員会議事録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身体拘束等の適正化のための指針</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研修を実施したことが分かる書類</w:t>
            </w:r>
          </w:p>
          <w:p w:rsidR="005F440F" w:rsidRDefault="005F440F" w:rsidP="00FB48F8">
            <w:pPr>
              <w:snapToGrid w:val="0"/>
              <w:rPr>
                <w:rFonts w:asciiTheme="minorEastAsia" w:eastAsiaTheme="minorEastAsia" w:hAnsiTheme="minorEastAsia" w:hint="default"/>
                <w:color w:val="0000FF"/>
              </w:rPr>
            </w:pPr>
          </w:p>
          <w:p w:rsidR="00192892" w:rsidRDefault="00192892" w:rsidP="00FB48F8">
            <w:pPr>
              <w:snapToGrid w:val="0"/>
              <w:rPr>
                <w:rFonts w:asciiTheme="minorEastAsia" w:eastAsiaTheme="minorEastAsia" w:hAnsiTheme="minorEastAsia" w:hint="default"/>
                <w:color w:val="0000FF"/>
              </w:rPr>
            </w:pPr>
          </w:p>
          <w:p w:rsidR="00192892" w:rsidRPr="00FB48F8" w:rsidRDefault="00192892"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従業者及び管理者の秘密保持誓約書</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従業者及び管理者の秘密保持誓約書</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その他必要な措置を講じたことが分かる書類（就業規則等）</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個人情報同意書</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情報提供を行ったことが分かる書類（パンフレット等）</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事業者のＨＰ画面・パンフレット</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苦情受付簿</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重要事項説明書契約書</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事業所の掲示物</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苦情者への対応記録</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苦情対応マニュアル</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市町村からの指導または助言を受けた場合の改善したことが分かる書類</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都道府県からの指導または助言を受けた場合の改善したことが分かる書類</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192892" w:rsidRDefault="00192892"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都道府県または市町村からの指導または助言を受けた場合の改善したことが分かる書類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都道府県等への報告書</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Default="005F440F" w:rsidP="00FB48F8">
            <w:pPr>
              <w:snapToGrid w:val="0"/>
              <w:rPr>
                <w:rFonts w:asciiTheme="minorEastAsia" w:eastAsiaTheme="minorEastAsia" w:hAnsiTheme="minorEastAsia" w:hint="default"/>
                <w:color w:val="auto"/>
              </w:rPr>
            </w:pPr>
          </w:p>
          <w:p w:rsidR="00192892" w:rsidRPr="00FB48F8" w:rsidRDefault="00192892"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運営適正委員会の調査又はあっせんに協力したことが分かる書類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事故対応マニュアル</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都道府県、市町村、家族等への報告記録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事故の対応記録</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ヒヤリハットの記録</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再発防止の検討記録</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損害賠償を速やかに行ったことが分かる書類（賠償責任保険書類等）</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委員会議事録</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研修を実施したことが分かる書類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担当者を配置していることが分かる書類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収支予算書・決算書等の会計書類</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職員名簿</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設備・備品台帳</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帳簿等の会計書類</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lastRenderedPageBreak/>
              <w:t>各種記録簿冊</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電磁的記録簿冊</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適宜必要と認める資料</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同準用項目と同一文書</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電磁的記録簿冊</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従業者の資格証</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従業者の資格証</w:t>
            </w: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FF000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サービス提供責任者の勤務形態が分かる書類</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従業者の資格証</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管理者の勤務形態が分かる書類</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勤務実績表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出勤簿（タイムカード）</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勤務体制一覧表</w:t>
            </w: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従業者の資格証</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0000FF"/>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同準用項目と同一文書</w:t>
            </w: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color w:val="FF0000"/>
                <w:spacing w:val="10"/>
              </w:rPr>
            </w:pPr>
            <w:r w:rsidRPr="00FB48F8">
              <w:rPr>
                <w:rFonts w:asciiTheme="minorEastAsia" w:eastAsiaTheme="minorEastAsia" w:hAnsiTheme="minorEastAsia" w:cs="Times New Roman"/>
                <w:color w:val="auto"/>
                <w:spacing w:val="10"/>
              </w:rPr>
              <w:t>電磁的記録簿冊</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適宜必要と認める資料</w:t>
            </w: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t>適宜必要と認める資料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192892" w:rsidRPr="00FB48F8"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lastRenderedPageBreak/>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color w:val="FF0000"/>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192892" w:rsidRDefault="00192892"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lastRenderedPageBreak/>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r w:rsidRPr="00FB48F8">
              <w:rPr>
                <w:rFonts w:asciiTheme="minorEastAsia" w:eastAsiaTheme="minorEastAsia" w:hAnsiTheme="minorEastAsia" w:cs="Times New Roman"/>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color w:val="auto"/>
                <w:spacing w:val="10"/>
              </w:rPr>
            </w:pPr>
            <w:r w:rsidRPr="00FB48F8">
              <w:rPr>
                <w:rFonts w:asciiTheme="minorEastAsia" w:eastAsiaTheme="minorEastAsia" w:hAnsiTheme="minorEastAsia" w:cs="Times New Roman"/>
                <w:color w:val="auto"/>
                <w:spacing w:val="10"/>
              </w:rPr>
              <w:t>適宜必要と認める報酬関係資料</w:t>
            </w: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snapToGrid w:val="0"/>
              <w:rPr>
                <w:rFonts w:asciiTheme="minorEastAsia" w:eastAsiaTheme="minorEastAsia" w:hAnsiTheme="minorEastAsia" w:cs="Times New Roman" w:hint="default"/>
                <w:spacing w:val="10"/>
              </w:rPr>
            </w:pPr>
          </w:p>
          <w:p w:rsidR="005F440F" w:rsidRPr="00FB48F8" w:rsidRDefault="005F440F" w:rsidP="00FB48F8">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2231EE" w:rsidRDefault="002231EE" w:rsidP="00FB48F8">
            <w:pPr>
              <w:snapToGrid w:val="0"/>
              <w:rPr>
                <w:rFonts w:asciiTheme="minorEastAsia" w:eastAsiaTheme="minorEastAsia" w:hAnsiTheme="minorEastAsia" w:cs="Times New Roman" w:hint="default"/>
                <w:spacing w:val="10"/>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2231EE" w:rsidRPr="002231EE" w:rsidRDefault="002231EE" w:rsidP="002231EE">
            <w:pPr>
              <w:rPr>
                <w:rFonts w:asciiTheme="minorEastAsia" w:eastAsiaTheme="minorEastAsia" w:hAnsiTheme="minorEastAsia" w:cs="Times New Roman" w:hint="default"/>
              </w:rPr>
            </w:pPr>
          </w:p>
          <w:p w:rsidR="005F440F" w:rsidRPr="002231EE" w:rsidRDefault="005F440F" w:rsidP="002231EE">
            <w:pPr>
              <w:rPr>
                <w:rFonts w:asciiTheme="minorEastAsia" w:eastAsiaTheme="minorEastAsia" w:hAnsiTheme="minorEastAsia" w:cs="Times New Roman" w:hint="default"/>
              </w:rPr>
            </w:pPr>
          </w:p>
        </w:tc>
      </w:tr>
    </w:tbl>
    <w:p w:rsidR="003D60DC" w:rsidRPr="00FB48F8" w:rsidRDefault="00592362" w:rsidP="00FB48F8">
      <w:pPr>
        <w:adjustRightInd w:val="0"/>
        <w:snapToGrid w:val="0"/>
        <w:rPr>
          <w:rFonts w:asciiTheme="minorEastAsia" w:eastAsiaTheme="minorEastAsia" w:hAnsiTheme="minorEastAsia" w:hint="default"/>
          <w:color w:val="auto"/>
        </w:rPr>
      </w:pPr>
      <w:r w:rsidRPr="00FB48F8">
        <w:rPr>
          <w:rFonts w:asciiTheme="minorEastAsia" w:eastAsiaTheme="minorEastAsia" w:hAnsiTheme="minorEastAsia"/>
          <w:color w:val="auto"/>
        </w:rPr>
        <w:lastRenderedPageBreak/>
        <w:t>（注）下線を付した項目が標準確認項目</w:t>
      </w:r>
    </w:p>
    <w:p w:rsidR="007F58D7" w:rsidRPr="00FB48F8" w:rsidRDefault="007F58D7" w:rsidP="00FB48F8">
      <w:pPr>
        <w:adjustRightInd w:val="0"/>
        <w:snapToGrid w:val="0"/>
        <w:rPr>
          <w:rFonts w:asciiTheme="minorEastAsia" w:eastAsiaTheme="minorEastAsia" w:hAnsiTheme="minorEastAsia" w:hint="default"/>
          <w:color w:val="auto"/>
        </w:rPr>
      </w:pPr>
    </w:p>
    <w:sectPr w:rsidR="007F58D7" w:rsidRPr="00FB48F8" w:rsidSect="00217E4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F8" w:rsidRDefault="00FB48F8">
      <w:pPr>
        <w:spacing w:before="367"/>
        <w:rPr>
          <w:rFonts w:hint="default"/>
        </w:rPr>
      </w:pPr>
      <w:r>
        <w:continuationSeparator/>
      </w:r>
    </w:p>
  </w:endnote>
  <w:endnote w:type="continuationSeparator" w:id="0">
    <w:p w:rsidR="00FB48F8" w:rsidRDefault="00FB48F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F8" w:rsidRDefault="00FB48F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B48F8" w:rsidRDefault="00FB48F8">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F8" w:rsidRDefault="00FB48F8">
    <w:pPr>
      <w:framePr w:wrap="auto" w:vAnchor="page" w:hAnchor="margin" w:xAlign="center" w:y="16286"/>
      <w:spacing w:line="0" w:lineRule="atLeast"/>
      <w:jc w:val="center"/>
      <w:rPr>
        <w:rFonts w:hint="default"/>
      </w:rPr>
    </w:pPr>
  </w:p>
  <w:p w:rsidR="00FB48F8" w:rsidRDefault="00FB48F8" w:rsidP="00AB71EF">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F80BE4">
      <w:rPr>
        <w:rFonts w:hint="default"/>
        <w:noProof/>
      </w:rPr>
      <w:t>- 6 -</w:t>
    </w:r>
    <w:r>
      <w:rPr>
        <w:rFonts w:hint="default"/>
      </w:rPr>
      <w:fldChar w:fldCharType="end"/>
    </w:r>
    <w:r>
      <w:t xml:space="preserve">            </w:t>
    </w:r>
    <w:r>
      <w:t xml:space="preserve">　　　　　　　</w:t>
    </w:r>
    <w:r>
      <w:t xml:space="preserve">  </w:t>
    </w:r>
    <w:r>
      <w:t xml:space="preserve">　</w:t>
    </w:r>
    <w:r w:rsidR="00AB71EF">
      <w:t xml:space="preserve">　　</w:t>
    </w:r>
    <w:r w:rsidR="00CB02A9">
      <w:t xml:space="preserve">　</w:t>
    </w:r>
    <w:r w:rsidR="00AB71EF">
      <w:t xml:space="preserve">　</w:t>
    </w:r>
    <w:r>
      <w:t xml:space="preserve">　　　</w:t>
    </w:r>
    <w:r>
      <w:rPr>
        <w:sz w:val="14"/>
      </w:rPr>
      <w:t>居宅介護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A9" w:rsidRDefault="00CB02A9">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F8" w:rsidRDefault="00FB48F8">
      <w:pPr>
        <w:spacing w:before="367"/>
        <w:rPr>
          <w:rFonts w:hint="default"/>
        </w:rPr>
      </w:pPr>
      <w:r>
        <w:continuationSeparator/>
      </w:r>
    </w:p>
  </w:footnote>
  <w:footnote w:type="continuationSeparator" w:id="0">
    <w:p w:rsidR="00FB48F8" w:rsidRDefault="00FB48F8">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A9" w:rsidRDefault="00CB02A9">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A9" w:rsidRDefault="00CB02A9">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A9" w:rsidRDefault="00CB02A9">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0767"/>
    <w:rsid w:val="00001544"/>
    <w:rsid w:val="00002570"/>
    <w:rsid w:val="00006795"/>
    <w:rsid w:val="000111CD"/>
    <w:rsid w:val="000123AA"/>
    <w:rsid w:val="00016545"/>
    <w:rsid w:val="00026E7E"/>
    <w:rsid w:val="00046743"/>
    <w:rsid w:val="00047E73"/>
    <w:rsid w:val="000545A2"/>
    <w:rsid w:val="000557C6"/>
    <w:rsid w:val="00065836"/>
    <w:rsid w:val="0006622C"/>
    <w:rsid w:val="000666BC"/>
    <w:rsid w:val="00071F06"/>
    <w:rsid w:val="00092C1A"/>
    <w:rsid w:val="00093A06"/>
    <w:rsid w:val="000A0854"/>
    <w:rsid w:val="000A5466"/>
    <w:rsid w:val="000B1EE0"/>
    <w:rsid w:val="000B200F"/>
    <w:rsid w:val="000B2958"/>
    <w:rsid w:val="000B40BE"/>
    <w:rsid w:val="000B6891"/>
    <w:rsid w:val="000B7931"/>
    <w:rsid w:val="000B7EDA"/>
    <w:rsid w:val="000C0834"/>
    <w:rsid w:val="000C4D2D"/>
    <w:rsid w:val="000D04F6"/>
    <w:rsid w:val="000D2CE4"/>
    <w:rsid w:val="000D6FB0"/>
    <w:rsid w:val="000E4F12"/>
    <w:rsid w:val="000F5D0E"/>
    <w:rsid w:val="000F6C0E"/>
    <w:rsid w:val="000F7608"/>
    <w:rsid w:val="001016F4"/>
    <w:rsid w:val="001030D0"/>
    <w:rsid w:val="001065CF"/>
    <w:rsid w:val="00113872"/>
    <w:rsid w:val="00113C2B"/>
    <w:rsid w:val="0011535D"/>
    <w:rsid w:val="00122C81"/>
    <w:rsid w:val="0012339F"/>
    <w:rsid w:val="00134346"/>
    <w:rsid w:val="0014236A"/>
    <w:rsid w:val="00142A3B"/>
    <w:rsid w:val="00144433"/>
    <w:rsid w:val="00145E61"/>
    <w:rsid w:val="00154055"/>
    <w:rsid w:val="00154A7B"/>
    <w:rsid w:val="00164288"/>
    <w:rsid w:val="001659A9"/>
    <w:rsid w:val="0017064D"/>
    <w:rsid w:val="00176200"/>
    <w:rsid w:val="001773AB"/>
    <w:rsid w:val="00184A3B"/>
    <w:rsid w:val="001860A5"/>
    <w:rsid w:val="001860F4"/>
    <w:rsid w:val="001914DC"/>
    <w:rsid w:val="00192892"/>
    <w:rsid w:val="00196530"/>
    <w:rsid w:val="001A2819"/>
    <w:rsid w:val="001A2C47"/>
    <w:rsid w:val="001A325A"/>
    <w:rsid w:val="001A4AFB"/>
    <w:rsid w:val="001A65BD"/>
    <w:rsid w:val="001B192D"/>
    <w:rsid w:val="001B26EB"/>
    <w:rsid w:val="001B303C"/>
    <w:rsid w:val="001B4505"/>
    <w:rsid w:val="001B5B50"/>
    <w:rsid w:val="001C0474"/>
    <w:rsid w:val="001C5018"/>
    <w:rsid w:val="001D3BFA"/>
    <w:rsid w:val="001D4FA2"/>
    <w:rsid w:val="001D788D"/>
    <w:rsid w:val="001E05DE"/>
    <w:rsid w:val="001F7ED8"/>
    <w:rsid w:val="00203145"/>
    <w:rsid w:val="0020355D"/>
    <w:rsid w:val="00205AC3"/>
    <w:rsid w:val="00216874"/>
    <w:rsid w:val="00217E45"/>
    <w:rsid w:val="002211E7"/>
    <w:rsid w:val="0022314E"/>
    <w:rsid w:val="002231EE"/>
    <w:rsid w:val="002314DD"/>
    <w:rsid w:val="002350EB"/>
    <w:rsid w:val="002350FC"/>
    <w:rsid w:val="00244AFA"/>
    <w:rsid w:val="0026637B"/>
    <w:rsid w:val="0027132F"/>
    <w:rsid w:val="00282520"/>
    <w:rsid w:val="002849BB"/>
    <w:rsid w:val="00296816"/>
    <w:rsid w:val="002A0896"/>
    <w:rsid w:val="002A3841"/>
    <w:rsid w:val="002A796F"/>
    <w:rsid w:val="002B49C4"/>
    <w:rsid w:val="002C046D"/>
    <w:rsid w:val="002C1827"/>
    <w:rsid w:val="002C45D0"/>
    <w:rsid w:val="002D2B8A"/>
    <w:rsid w:val="002D30BF"/>
    <w:rsid w:val="002D3FB0"/>
    <w:rsid w:val="002D7056"/>
    <w:rsid w:val="002D7DD2"/>
    <w:rsid w:val="002E3B83"/>
    <w:rsid w:val="002E5957"/>
    <w:rsid w:val="002E65C5"/>
    <w:rsid w:val="002F0613"/>
    <w:rsid w:val="002F1506"/>
    <w:rsid w:val="002F5B25"/>
    <w:rsid w:val="002F7231"/>
    <w:rsid w:val="003117F3"/>
    <w:rsid w:val="003217E2"/>
    <w:rsid w:val="00321854"/>
    <w:rsid w:val="00327D5E"/>
    <w:rsid w:val="00332C0C"/>
    <w:rsid w:val="003347A2"/>
    <w:rsid w:val="00336353"/>
    <w:rsid w:val="00340691"/>
    <w:rsid w:val="00340FDA"/>
    <w:rsid w:val="00341109"/>
    <w:rsid w:val="00341CD5"/>
    <w:rsid w:val="00344534"/>
    <w:rsid w:val="00345083"/>
    <w:rsid w:val="00355644"/>
    <w:rsid w:val="00357AA8"/>
    <w:rsid w:val="00360A9A"/>
    <w:rsid w:val="00367B0D"/>
    <w:rsid w:val="00376F8E"/>
    <w:rsid w:val="00377C7D"/>
    <w:rsid w:val="00381777"/>
    <w:rsid w:val="00383A70"/>
    <w:rsid w:val="003844FB"/>
    <w:rsid w:val="00394AAD"/>
    <w:rsid w:val="00397DBE"/>
    <w:rsid w:val="003A316E"/>
    <w:rsid w:val="003A3799"/>
    <w:rsid w:val="003A522C"/>
    <w:rsid w:val="003A65B3"/>
    <w:rsid w:val="003B488C"/>
    <w:rsid w:val="003B78CE"/>
    <w:rsid w:val="003C475E"/>
    <w:rsid w:val="003C4D23"/>
    <w:rsid w:val="003C76CE"/>
    <w:rsid w:val="003D1839"/>
    <w:rsid w:val="003D2D7B"/>
    <w:rsid w:val="003D39FB"/>
    <w:rsid w:val="003D3E7A"/>
    <w:rsid w:val="003D5041"/>
    <w:rsid w:val="003D60DC"/>
    <w:rsid w:val="003D6878"/>
    <w:rsid w:val="003D69F2"/>
    <w:rsid w:val="003D6FC3"/>
    <w:rsid w:val="003E4ADB"/>
    <w:rsid w:val="003E4E93"/>
    <w:rsid w:val="003E55D8"/>
    <w:rsid w:val="003E7A98"/>
    <w:rsid w:val="003F320A"/>
    <w:rsid w:val="003F34FE"/>
    <w:rsid w:val="00401275"/>
    <w:rsid w:val="0042179B"/>
    <w:rsid w:val="004238F7"/>
    <w:rsid w:val="004266AD"/>
    <w:rsid w:val="0043392E"/>
    <w:rsid w:val="00447476"/>
    <w:rsid w:val="00453C9E"/>
    <w:rsid w:val="00461AB9"/>
    <w:rsid w:val="004624EE"/>
    <w:rsid w:val="00466A00"/>
    <w:rsid w:val="00466A03"/>
    <w:rsid w:val="004713D3"/>
    <w:rsid w:val="00472DDA"/>
    <w:rsid w:val="004733FC"/>
    <w:rsid w:val="004768D2"/>
    <w:rsid w:val="00481C77"/>
    <w:rsid w:val="00483240"/>
    <w:rsid w:val="00483B53"/>
    <w:rsid w:val="0048616C"/>
    <w:rsid w:val="0048639C"/>
    <w:rsid w:val="004949EE"/>
    <w:rsid w:val="004A29A8"/>
    <w:rsid w:val="004A7835"/>
    <w:rsid w:val="004B0743"/>
    <w:rsid w:val="004B2259"/>
    <w:rsid w:val="004B3510"/>
    <w:rsid w:val="004E2392"/>
    <w:rsid w:val="004E6381"/>
    <w:rsid w:val="004E6FD1"/>
    <w:rsid w:val="004F07C7"/>
    <w:rsid w:val="004F0D26"/>
    <w:rsid w:val="004F480F"/>
    <w:rsid w:val="00503B4C"/>
    <w:rsid w:val="0051147A"/>
    <w:rsid w:val="005125B3"/>
    <w:rsid w:val="00516848"/>
    <w:rsid w:val="00517187"/>
    <w:rsid w:val="005245CA"/>
    <w:rsid w:val="005309FA"/>
    <w:rsid w:val="00530BE1"/>
    <w:rsid w:val="0053299F"/>
    <w:rsid w:val="00532D87"/>
    <w:rsid w:val="00540FC9"/>
    <w:rsid w:val="0055117C"/>
    <w:rsid w:val="00555C39"/>
    <w:rsid w:val="00561808"/>
    <w:rsid w:val="005659B6"/>
    <w:rsid w:val="00567916"/>
    <w:rsid w:val="00570F71"/>
    <w:rsid w:val="00572996"/>
    <w:rsid w:val="00575B8D"/>
    <w:rsid w:val="0058600E"/>
    <w:rsid w:val="00590AC2"/>
    <w:rsid w:val="00592362"/>
    <w:rsid w:val="005937FE"/>
    <w:rsid w:val="00594FC3"/>
    <w:rsid w:val="0059662D"/>
    <w:rsid w:val="00596A43"/>
    <w:rsid w:val="005A26F4"/>
    <w:rsid w:val="005A27DE"/>
    <w:rsid w:val="005A5A86"/>
    <w:rsid w:val="005B521A"/>
    <w:rsid w:val="005C06D1"/>
    <w:rsid w:val="005C08CA"/>
    <w:rsid w:val="005C3E62"/>
    <w:rsid w:val="005C5185"/>
    <w:rsid w:val="005C5299"/>
    <w:rsid w:val="005C6D30"/>
    <w:rsid w:val="005D18C5"/>
    <w:rsid w:val="005D30AD"/>
    <w:rsid w:val="005D5F9A"/>
    <w:rsid w:val="005D7342"/>
    <w:rsid w:val="005F3D9D"/>
    <w:rsid w:val="005F440F"/>
    <w:rsid w:val="005F7BC4"/>
    <w:rsid w:val="00612B36"/>
    <w:rsid w:val="00612FB1"/>
    <w:rsid w:val="006165D4"/>
    <w:rsid w:val="006166F7"/>
    <w:rsid w:val="006241C5"/>
    <w:rsid w:val="00633042"/>
    <w:rsid w:val="00633B83"/>
    <w:rsid w:val="00634174"/>
    <w:rsid w:val="00641096"/>
    <w:rsid w:val="00641996"/>
    <w:rsid w:val="00643112"/>
    <w:rsid w:val="0064572B"/>
    <w:rsid w:val="00650A14"/>
    <w:rsid w:val="00651790"/>
    <w:rsid w:val="00651982"/>
    <w:rsid w:val="006562D5"/>
    <w:rsid w:val="00656FBF"/>
    <w:rsid w:val="00657785"/>
    <w:rsid w:val="0066482C"/>
    <w:rsid w:val="00665B13"/>
    <w:rsid w:val="00680DBC"/>
    <w:rsid w:val="006828E1"/>
    <w:rsid w:val="00686CF8"/>
    <w:rsid w:val="00690302"/>
    <w:rsid w:val="0069163E"/>
    <w:rsid w:val="00692482"/>
    <w:rsid w:val="0069433D"/>
    <w:rsid w:val="006A00FF"/>
    <w:rsid w:val="006A1C58"/>
    <w:rsid w:val="006A4105"/>
    <w:rsid w:val="006A4D26"/>
    <w:rsid w:val="006B2935"/>
    <w:rsid w:val="006B49B2"/>
    <w:rsid w:val="006C4A83"/>
    <w:rsid w:val="006D272A"/>
    <w:rsid w:val="006D2B35"/>
    <w:rsid w:val="006D42CB"/>
    <w:rsid w:val="006D6ED3"/>
    <w:rsid w:val="006D7DD0"/>
    <w:rsid w:val="006E2804"/>
    <w:rsid w:val="006E2C1B"/>
    <w:rsid w:val="007020EA"/>
    <w:rsid w:val="00704CF2"/>
    <w:rsid w:val="0070795A"/>
    <w:rsid w:val="00710E79"/>
    <w:rsid w:val="00712004"/>
    <w:rsid w:val="00715DE3"/>
    <w:rsid w:val="007167F6"/>
    <w:rsid w:val="00721721"/>
    <w:rsid w:val="00727DCD"/>
    <w:rsid w:val="00732274"/>
    <w:rsid w:val="00732A8C"/>
    <w:rsid w:val="00732BF1"/>
    <w:rsid w:val="00740BD3"/>
    <w:rsid w:val="007502D3"/>
    <w:rsid w:val="007510EC"/>
    <w:rsid w:val="00751BEC"/>
    <w:rsid w:val="00755419"/>
    <w:rsid w:val="00764F09"/>
    <w:rsid w:val="00773B65"/>
    <w:rsid w:val="007741C1"/>
    <w:rsid w:val="00774D88"/>
    <w:rsid w:val="007756C3"/>
    <w:rsid w:val="00776432"/>
    <w:rsid w:val="007824F4"/>
    <w:rsid w:val="00790C26"/>
    <w:rsid w:val="00794517"/>
    <w:rsid w:val="00796336"/>
    <w:rsid w:val="0079765A"/>
    <w:rsid w:val="007A47BA"/>
    <w:rsid w:val="007B0C74"/>
    <w:rsid w:val="007B1C85"/>
    <w:rsid w:val="007B3563"/>
    <w:rsid w:val="007C2CEC"/>
    <w:rsid w:val="007C4090"/>
    <w:rsid w:val="007C59E3"/>
    <w:rsid w:val="007D0DDB"/>
    <w:rsid w:val="007D54EE"/>
    <w:rsid w:val="007E06FB"/>
    <w:rsid w:val="007E2703"/>
    <w:rsid w:val="007E359A"/>
    <w:rsid w:val="007E6498"/>
    <w:rsid w:val="007E7C5D"/>
    <w:rsid w:val="007F0D58"/>
    <w:rsid w:val="007F4749"/>
    <w:rsid w:val="007F58D7"/>
    <w:rsid w:val="007F6AE8"/>
    <w:rsid w:val="007F762D"/>
    <w:rsid w:val="0080317A"/>
    <w:rsid w:val="00806507"/>
    <w:rsid w:val="0080756C"/>
    <w:rsid w:val="0081262B"/>
    <w:rsid w:val="0081612A"/>
    <w:rsid w:val="00817921"/>
    <w:rsid w:val="00837A30"/>
    <w:rsid w:val="00843B37"/>
    <w:rsid w:val="00844CE1"/>
    <w:rsid w:val="008505C2"/>
    <w:rsid w:val="0085275C"/>
    <w:rsid w:val="008573B8"/>
    <w:rsid w:val="00860FDD"/>
    <w:rsid w:val="0086125B"/>
    <w:rsid w:val="00861355"/>
    <w:rsid w:val="008626D7"/>
    <w:rsid w:val="00865713"/>
    <w:rsid w:val="008669BD"/>
    <w:rsid w:val="008749CD"/>
    <w:rsid w:val="00880E4E"/>
    <w:rsid w:val="00884848"/>
    <w:rsid w:val="00890F0B"/>
    <w:rsid w:val="00891076"/>
    <w:rsid w:val="00894177"/>
    <w:rsid w:val="00894DF4"/>
    <w:rsid w:val="008950F2"/>
    <w:rsid w:val="00897981"/>
    <w:rsid w:val="008A1526"/>
    <w:rsid w:val="008A26AE"/>
    <w:rsid w:val="008A5E32"/>
    <w:rsid w:val="008A6C4F"/>
    <w:rsid w:val="008A6F5A"/>
    <w:rsid w:val="008A76B0"/>
    <w:rsid w:val="008B5873"/>
    <w:rsid w:val="008B7ABC"/>
    <w:rsid w:val="008B7C61"/>
    <w:rsid w:val="008C1182"/>
    <w:rsid w:val="008C3803"/>
    <w:rsid w:val="008C38CF"/>
    <w:rsid w:val="008C4AC3"/>
    <w:rsid w:val="008C6465"/>
    <w:rsid w:val="008D4676"/>
    <w:rsid w:val="008D7ED2"/>
    <w:rsid w:val="008D7FEF"/>
    <w:rsid w:val="008E19AA"/>
    <w:rsid w:val="008E5CBD"/>
    <w:rsid w:val="008F19E6"/>
    <w:rsid w:val="008F27F8"/>
    <w:rsid w:val="00906086"/>
    <w:rsid w:val="00915B64"/>
    <w:rsid w:val="00923A8C"/>
    <w:rsid w:val="00927EDB"/>
    <w:rsid w:val="0093016B"/>
    <w:rsid w:val="00931777"/>
    <w:rsid w:val="00937E9A"/>
    <w:rsid w:val="00947D9A"/>
    <w:rsid w:val="0095187B"/>
    <w:rsid w:val="00952240"/>
    <w:rsid w:val="00953218"/>
    <w:rsid w:val="00956945"/>
    <w:rsid w:val="00960834"/>
    <w:rsid w:val="00962496"/>
    <w:rsid w:val="009626B9"/>
    <w:rsid w:val="00973CF0"/>
    <w:rsid w:val="009751E4"/>
    <w:rsid w:val="00976D88"/>
    <w:rsid w:val="00984EE9"/>
    <w:rsid w:val="009869DE"/>
    <w:rsid w:val="00990022"/>
    <w:rsid w:val="009946CC"/>
    <w:rsid w:val="009960F1"/>
    <w:rsid w:val="009A4116"/>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7563"/>
    <w:rsid w:val="009F2146"/>
    <w:rsid w:val="009F2CD8"/>
    <w:rsid w:val="009F6778"/>
    <w:rsid w:val="009F6B2D"/>
    <w:rsid w:val="00A02C9F"/>
    <w:rsid w:val="00A02D9E"/>
    <w:rsid w:val="00A0302F"/>
    <w:rsid w:val="00A03AEF"/>
    <w:rsid w:val="00A05A94"/>
    <w:rsid w:val="00A065AB"/>
    <w:rsid w:val="00A06B4D"/>
    <w:rsid w:val="00A079FE"/>
    <w:rsid w:val="00A10490"/>
    <w:rsid w:val="00A117DA"/>
    <w:rsid w:val="00A11DC6"/>
    <w:rsid w:val="00A12C79"/>
    <w:rsid w:val="00A130F9"/>
    <w:rsid w:val="00A14D1A"/>
    <w:rsid w:val="00A21D64"/>
    <w:rsid w:val="00A31244"/>
    <w:rsid w:val="00A33EDA"/>
    <w:rsid w:val="00A4078F"/>
    <w:rsid w:val="00A4481C"/>
    <w:rsid w:val="00A467F7"/>
    <w:rsid w:val="00A52025"/>
    <w:rsid w:val="00A576AC"/>
    <w:rsid w:val="00A57C56"/>
    <w:rsid w:val="00A619B1"/>
    <w:rsid w:val="00A62C33"/>
    <w:rsid w:val="00A6573E"/>
    <w:rsid w:val="00A72552"/>
    <w:rsid w:val="00A7347F"/>
    <w:rsid w:val="00A73549"/>
    <w:rsid w:val="00A75F01"/>
    <w:rsid w:val="00A762AC"/>
    <w:rsid w:val="00A76D23"/>
    <w:rsid w:val="00A87784"/>
    <w:rsid w:val="00A9099F"/>
    <w:rsid w:val="00A914DB"/>
    <w:rsid w:val="00A9218B"/>
    <w:rsid w:val="00A97A90"/>
    <w:rsid w:val="00AA3E12"/>
    <w:rsid w:val="00AA6361"/>
    <w:rsid w:val="00AB05A4"/>
    <w:rsid w:val="00AB2FFB"/>
    <w:rsid w:val="00AB642D"/>
    <w:rsid w:val="00AB71EF"/>
    <w:rsid w:val="00AC1FF2"/>
    <w:rsid w:val="00AC23CC"/>
    <w:rsid w:val="00AD03D1"/>
    <w:rsid w:val="00AD0908"/>
    <w:rsid w:val="00AD0A75"/>
    <w:rsid w:val="00AE1438"/>
    <w:rsid w:val="00AE3304"/>
    <w:rsid w:val="00AF07C7"/>
    <w:rsid w:val="00AF0D40"/>
    <w:rsid w:val="00AF2C41"/>
    <w:rsid w:val="00AF3DDD"/>
    <w:rsid w:val="00B1473A"/>
    <w:rsid w:val="00B2379C"/>
    <w:rsid w:val="00B3211C"/>
    <w:rsid w:val="00B3369A"/>
    <w:rsid w:val="00B44BA3"/>
    <w:rsid w:val="00B52416"/>
    <w:rsid w:val="00B61AFC"/>
    <w:rsid w:val="00B62918"/>
    <w:rsid w:val="00B71B2C"/>
    <w:rsid w:val="00B767D0"/>
    <w:rsid w:val="00B76D71"/>
    <w:rsid w:val="00B80397"/>
    <w:rsid w:val="00B854C6"/>
    <w:rsid w:val="00B90F4F"/>
    <w:rsid w:val="00B91F27"/>
    <w:rsid w:val="00B97CBC"/>
    <w:rsid w:val="00BA0E12"/>
    <w:rsid w:val="00BA44DE"/>
    <w:rsid w:val="00BA461D"/>
    <w:rsid w:val="00BA752F"/>
    <w:rsid w:val="00BB1D6C"/>
    <w:rsid w:val="00BB3120"/>
    <w:rsid w:val="00BC6F39"/>
    <w:rsid w:val="00BD613E"/>
    <w:rsid w:val="00BD70FB"/>
    <w:rsid w:val="00BD78F2"/>
    <w:rsid w:val="00BE034C"/>
    <w:rsid w:val="00BE0972"/>
    <w:rsid w:val="00BE213C"/>
    <w:rsid w:val="00BE4202"/>
    <w:rsid w:val="00BE6064"/>
    <w:rsid w:val="00BF1D2D"/>
    <w:rsid w:val="00BF6482"/>
    <w:rsid w:val="00C22932"/>
    <w:rsid w:val="00C236EB"/>
    <w:rsid w:val="00C3203E"/>
    <w:rsid w:val="00C330CD"/>
    <w:rsid w:val="00C355D4"/>
    <w:rsid w:val="00C43D44"/>
    <w:rsid w:val="00C46186"/>
    <w:rsid w:val="00C47E91"/>
    <w:rsid w:val="00C56C0A"/>
    <w:rsid w:val="00C60618"/>
    <w:rsid w:val="00C615A3"/>
    <w:rsid w:val="00C61D54"/>
    <w:rsid w:val="00C6404D"/>
    <w:rsid w:val="00C76B18"/>
    <w:rsid w:val="00C81F48"/>
    <w:rsid w:val="00C84B3B"/>
    <w:rsid w:val="00C918CA"/>
    <w:rsid w:val="00C93E45"/>
    <w:rsid w:val="00C94CEC"/>
    <w:rsid w:val="00CA0EAA"/>
    <w:rsid w:val="00CA18A3"/>
    <w:rsid w:val="00CB02A9"/>
    <w:rsid w:val="00CB5B7C"/>
    <w:rsid w:val="00CC0CCD"/>
    <w:rsid w:val="00CC4F90"/>
    <w:rsid w:val="00CD16A5"/>
    <w:rsid w:val="00CD5FFD"/>
    <w:rsid w:val="00CD64F1"/>
    <w:rsid w:val="00CE3FD4"/>
    <w:rsid w:val="00CE465F"/>
    <w:rsid w:val="00CE7DCC"/>
    <w:rsid w:val="00CF300C"/>
    <w:rsid w:val="00D00BD1"/>
    <w:rsid w:val="00D01C6A"/>
    <w:rsid w:val="00D02198"/>
    <w:rsid w:val="00D04B7B"/>
    <w:rsid w:val="00D10B8F"/>
    <w:rsid w:val="00D1134E"/>
    <w:rsid w:val="00D12969"/>
    <w:rsid w:val="00D13EFC"/>
    <w:rsid w:val="00D2097C"/>
    <w:rsid w:val="00D20DBC"/>
    <w:rsid w:val="00D21C04"/>
    <w:rsid w:val="00D26450"/>
    <w:rsid w:val="00D26698"/>
    <w:rsid w:val="00D34C71"/>
    <w:rsid w:val="00D358E7"/>
    <w:rsid w:val="00D375FB"/>
    <w:rsid w:val="00D500C1"/>
    <w:rsid w:val="00D51270"/>
    <w:rsid w:val="00D522D8"/>
    <w:rsid w:val="00D52F7F"/>
    <w:rsid w:val="00D61264"/>
    <w:rsid w:val="00D7007C"/>
    <w:rsid w:val="00D75DA2"/>
    <w:rsid w:val="00D91E5A"/>
    <w:rsid w:val="00DA5B68"/>
    <w:rsid w:val="00DB6235"/>
    <w:rsid w:val="00DB6669"/>
    <w:rsid w:val="00DB6A23"/>
    <w:rsid w:val="00DC3046"/>
    <w:rsid w:val="00DD0546"/>
    <w:rsid w:val="00DD1913"/>
    <w:rsid w:val="00DD21DB"/>
    <w:rsid w:val="00DE305B"/>
    <w:rsid w:val="00DE3596"/>
    <w:rsid w:val="00DF334B"/>
    <w:rsid w:val="00DF3390"/>
    <w:rsid w:val="00DF6FC9"/>
    <w:rsid w:val="00DF7109"/>
    <w:rsid w:val="00E009FB"/>
    <w:rsid w:val="00E02ACF"/>
    <w:rsid w:val="00E03333"/>
    <w:rsid w:val="00E0375F"/>
    <w:rsid w:val="00E10275"/>
    <w:rsid w:val="00E11448"/>
    <w:rsid w:val="00E1480A"/>
    <w:rsid w:val="00E33490"/>
    <w:rsid w:val="00E34809"/>
    <w:rsid w:val="00E354AD"/>
    <w:rsid w:val="00E37165"/>
    <w:rsid w:val="00E419D4"/>
    <w:rsid w:val="00E420C3"/>
    <w:rsid w:val="00E524E6"/>
    <w:rsid w:val="00E548F2"/>
    <w:rsid w:val="00E55515"/>
    <w:rsid w:val="00E6279F"/>
    <w:rsid w:val="00E646EE"/>
    <w:rsid w:val="00E657BD"/>
    <w:rsid w:val="00E718A6"/>
    <w:rsid w:val="00E71BF3"/>
    <w:rsid w:val="00E74F24"/>
    <w:rsid w:val="00E82109"/>
    <w:rsid w:val="00E8396A"/>
    <w:rsid w:val="00E85D32"/>
    <w:rsid w:val="00E85F19"/>
    <w:rsid w:val="00E935ED"/>
    <w:rsid w:val="00E95496"/>
    <w:rsid w:val="00EA00FA"/>
    <w:rsid w:val="00EA30EE"/>
    <w:rsid w:val="00EA3E5F"/>
    <w:rsid w:val="00EA47FD"/>
    <w:rsid w:val="00EB075E"/>
    <w:rsid w:val="00EC0577"/>
    <w:rsid w:val="00EC1D47"/>
    <w:rsid w:val="00EC4E08"/>
    <w:rsid w:val="00ED17A3"/>
    <w:rsid w:val="00ED2CC4"/>
    <w:rsid w:val="00ED71BE"/>
    <w:rsid w:val="00EE02BE"/>
    <w:rsid w:val="00EE4771"/>
    <w:rsid w:val="00EE7A4C"/>
    <w:rsid w:val="00EF1A36"/>
    <w:rsid w:val="00EF4781"/>
    <w:rsid w:val="00EF510E"/>
    <w:rsid w:val="00EF59C8"/>
    <w:rsid w:val="00F000C7"/>
    <w:rsid w:val="00F005E2"/>
    <w:rsid w:val="00F01FB7"/>
    <w:rsid w:val="00F043CF"/>
    <w:rsid w:val="00F07F3B"/>
    <w:rsid w:val="00F13BE4"/>
    <w:rsid w:val="00F16465"/>
    <w:rsid w:val="00F16659"/>
    <w:rsid w:val="00F26261"/>
    <w:rsid w:val="00F37D35"/>
    <w:rsid w:val="00F41B64"/>
    <w:rsid w:val="00F42CAB"/>
    <w:rsid w:val="00F45E88"/>
    <w:rsid w:val="00F46E63"/>
    <w:rsid w:val="00F50168"/>
    <w:rsid w:val="00F5025D"/>
    <w:rsid w:val="00F521ED"/>
    <w:rsid w:val="00F54CF1"/>
    <w:rsid w:val="00F55134"/>
    <w:rsid w:val="00F57815"/>
    <w:rsid w:val="00F63079"/>
    <w:rsid w:val="00F65161"/>
    <w:rsid w:val="00F80BE4"/>
    <w:rsid w:val="00F819D1"/>
    <w:rsid w:val="00F844A4"/>
    <w:rsid w:val="00F92427"/>
    <w:rsid w:val="00F92C81"/>
    <w:rsid w:val="00F94CFD"/>
    <w:rsid w:val="00F9544D"/>
    <w:rsid w:val="00F9794D"/>
    <w:rsid w:val="00FA16BC"/>
    <w:rsid w:val="00FA2897"/>
    <w:rsid w:val="00FA5DAC"/>
    <w:rsid w:val="00FB48F8"/>
    <w:rsid w:val="00FB5A7E"/>
    <w:rsid w:val="00FC00CB"/>
    <w:rsid w:val="00FC0F8A"/>
    <w:rsid w:val="00FC18F5"/>
    <w:rsid w:val="00FC32DE"/>
    <w:rsid w:val="00FC4A35"/>
    <w:rsid w:val="00FE4065"/>
    <w:rsid w:val="00FF4BC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DB"/>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FB7F-407F-43B8-8BF3-165EDEDC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4233</Words>
  <Characters>24133</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小玉 翼</cp:lastModifiedBy>
  <cp:revision>9</cp:revision>
  <cp:lastPrinted>2022-03-03T05:38:00Z</cp:lastPrinted>
  <dcterms:created xsi:type="dcterms:W3CDTF">2022-08-17T06:11:00Z</dcterms:created>
  <dcterms:modified xsi:type="dcterms:W3CDTF">2023-08-01T05:18:00Z</dcterms:modified>
</cp:coreProperties>
</file>